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F04" w:rsidRPr="00EE0FDC" w:rsidRDefault="00516F04" w:rsidP="000E2D25">
      <w:pPr>
        <w:spacing w:line="240" w:lineRule="auto"/>
        <w:jc w:val="center"/>
        <w:rPr>
          <w:rFonts w:ascii="Times New Roman" w:hAnsi="Times New Roman" w:cs="Times New Roman"/>
          <w:b/>
          <w:bCs/>
          <w:sz w:val="32"/>
          <w:szCs w:val="32"/>
        </w:rPr>
      </w:pPr>
      <w:r w:rsidRPr="00EE0FDC">
        <w:rPr>
          <w:rFonts w:ascii="Times New Roman" w:hAnsi="Times New Roman" w:cs="Times New Roman"/>
          <w:b/>
          <w:bCs/>
          <w:sz w:val="32"/>
          <w:szCs w:val="32"/>
        </w:rPr>
        <w:t>Tree Surveying in Mequon Nature Preserve</w:t>
      </w:r>
    </w:p>
    <w:p w:rsidR="00516F04" w:rsidRPr="00EE0FDC" w:rsidRDefault="00516F04" w:rsidP="000E2D25">
      <w:pPr>
        <w:spacing w:line="240" w:lineRule="auto"/>
        <w:jc w:val="center"/>
        <w:rPr>
          <w:rFonts w:ascii="Times New Roman" w:hAnsi="Times New Roman" w:cs="Times New Roman"/>
          <w:b/>
          <w:bCs/>
          <w:sz w:val="32"/>
          <w:szCs w:val="32"/>
        </w:rPr>
      </w:pPr>
    </w:p>
    <w:p w:rsidR="00516F04" w:rsidRPr="00EE0FDC" w:rsidRDefault="00516F04" w:rsidP="000E2D25">
      <w:pPr>
        <w:spacing w:line="240" w:lineRule="auto"/>
        <w:jc w:val="center"/>
        <w:rPr>
          <w:rFonts w:ascii="Times New Roman" w:hAnsi="Times New Roman" w:cs="Times New Roman"/>
          <w:sz w:val="32"/>
          <w:szCs w:val="32"/>
        </w:rPr>
      </w:pPr>
      <w:r w:rsidRPr="00EE0FDC">
        <w:rPr>
          <w:rFonts w:ascii="Times New Roman" w:hAnsi="Times New Roman" w:cs="Times New Roman"/>
          <w:sz w:val="32"/>
          <w:szCs w:val="32"/>
        </w:rPr>
        <w:t xml:space="preserve">By: Amy </w:t>
      </w:r>
      <w:proofErr w:type="spellStart"/>
      <w:r w:rsidRPr="00EE0FDC">
        <w:rPr>
          <w:rFonts w:ascii="Times New Roman" w:hAnsi="Times New Roman" w:cs="Times New Roman"/>
          <w:sz w:val="32"/>
          <w:szCs w:val="32"/>
        </w:rPr>
        <w:t>Boldt</w:t>
      </w:r>
      <w:proofErr w:type="spellEnd"/>
      <w:r w:rsidRPr="00EE0FDC">
        <w:rPr>
          <w:rFonts w:ascii="Times New Roman" w:hAnsi="Times New Roman" w:cs="Times New Roman"/>
          <w:sz w:val="32"/>
          <w:szCs w:val="32"/>
        </w:rPr>
        <w:t xml:space="preserve">, Caitlin Finnane, Thomas Jones, Sarah </w:t>
      </w:r>
      <w:proofErr w:type="spellStart"/>
      <w:r w:rsidRPr="00EE0FDC">
        <w:rPr>
          <w:rFonts w:ascii="Times New Roman" w:hAnsi="Times New Roman" w:cs="Times New Roman"/>
          <w:sz w:val="32"/>
          <w:szCs w:val="32"/>
        </w:rPr>
        <w:t>Kolander</w:t>
      </w:r>
      <w:proofErr w:type="spellEnd"/>
      <w:r w:rsidRPr="00EE0FDC">
        <w:rPr>
          <w:rFonts w:ascii="Times New Roman" w:hAnsi="Times New Roman" w:cs="Times New Roman"/>
          <w:sz w:val="32"/>
          <w:szCs w:val="32"/>
        </w:rPr>
        <w:t xml:space="preserve">, and Laura </w:t>
      </w:r>
      <w:proofErr w:type="spellStart"/>
      <w:r w:rsidRPr="00EE0FDC">
        <w:rPr>
          <w:rFonts w:ascii="Times New Roman" w:hAnsi="Times New Roman" w:cs="Times New Roman"/>
          <w:sz w:val="32"/>
          <w:szCs w:val="32"/>
        </w:rPr>
        <w:t>Toepfer</w:t>
      </w:r>
      <w:proofErr w:type="spellEnd"/>
    </w:p>
    <w:p w:rsidR="00516F04" w:rsidRPr="00EE0FDC" w:rsidRDefault="00516F04" w:rsidP="000E2D25">
      <w:pPr>
        <w:spacing w:line="240" w:lineRule="auto"/>
        <w:jc w:val="center"/>
        <w:rPr>
          <w:rFonts w:ascii="Times New Roman" w:hAnsi="Times New Roman" w:cs="Times New Roman"/>
          <w:sz w:val="32"/>
          <w:szCs w:val="32"/>
        </w:rPr>
      </w:pPr>
    </w:p>
    <w:p w:rsidR="00516F04" w:rsidRPr="00EE0FDC" w:rsidRDefault="00516F04" w:rsidP="000E2D25">
      <w:pPr>
        <w:spacing w:line="240" w:lineRule="auto"/>
        <w:jc w:val="center"/>
        <w:rPr>
          <w:rFonts w:ascii="Times New Roman" w:hAnsi="Times New Roman" w:cs="Times New Roman"/>
          <w:sz w:val="32"/>
          <w:szCs w:val="32"/>
        </w:rPr>
      </w:pPr>
      <w:r w:rsidRPr="00EE0FDC">
        <w:rPr>
          <w:rFonts w:ascii="Times New Roman" w:hAnsi="Times New Roman" w:cs="Times New Roman"/>
          <w:sz w:val="32"/>
          <w:szCs w:val="32"/>
        </w:rPr>
        <w:t>Dr. Robert Anderson</w:t>
      </w:r>
    </w:p>
    <w:p w:rsidR="00516F04" w:rsidRPr="00EE0FDC" w:rsidRDefault="00516F04" w:rsidP="000E2D25">
      <w:pPr>
        <w:spacing w:line="240" w:lineRule="auto"/>
        <w:jc w:val="center"/>
        <w:rPr>
          <w:rFonts w:ascii="Times New Roman" w:hAnsi="Times New Roman" w:cs="Times New Roman"/>
          <w:sz w:val="32"/>
          <w:szCs w:val="32"/>
        </w:rPr>
      </w:pPr>
    </w:p>
    <w:p w:rsidR="00516F04" w:rsidRPr="00EE0FDC" w:rsidRDefault="00516F04" w:rsidP="000E2D25">
      <w:pPr>
        <w:spacing w:line="240" w:lineRule="auto"/>
        <w:jc w:val="center"/>
        <w:rPr>
          <w:rFonts w:ascii="Times New Roman" w:hAnsi="Times New Roman" w:cs="Times New Roman"/>
          <w:sz w:val="32"/>
          <w:szCs w:val="32"/>
        </w:rPr>
      </w:pPr>
      <w:r w:rsidRPr="00EE0FDC">
        <w:rPr>
          <w:rFonts w:ascii="Times New Roman" w:hAnsi="Times New Roman" w:cs="Times New Roman"/>
          <w:sz w:val="32"/>
          <w:szCs w:val="32"/>
        </w:rPr>
        <w:t>Biology 380:</w:t>
      </w:r>
      <w:r w:rsidR="00450F9A" w:rsidRPr="00EE0FDC">
        <w:rPr>
          <w:rFonts w:ascii="Times New Roman" w:hAnsi="Times New Roman" w:cs="Times New Roman"/>
          <w:sz w:val="32"/>
          <w:szCs w:val="32"/>
        </w:rPr>
        <w:t xml:space="preserve"> </w:t>
      </w:r>
      <w:r w:rsidRPr="00EE0FDC">
        <w:rPr>
          <w:rFonts w:ascii="Times New Roman" w:hAnsi="Times New Roman" w:cs="Times New Roman"/>
          <w:sz w:val="32"/>
          <w:szCs w:val="32"/>
        </w:rPr>
        <w:t>Ecology</w:t>
      </w:r>
    </w:p>
    <w:p w:rsidR="00516F04" w:rsidRPr="00EE0FDC" w:rsidRDefault="00516F04" w:rsidP="000E2D25">
      <w:pPr>
        <w:spacing w:line="240" w:lineRule="auto"/>
        <w:jc w:val="center"/>
        <w:rPr>
          <w:rFonts w:ascii="Times New Roman" w:hAnsi="Times New Roman" w:cs="Times New Roman"/>
          <w:sz w:val="32"/>
          <w:szCs w:val="32"/>
        </w:rPr>
      </w:pPr>
    </w:p>
    <w:p w:rsidR="00516F04" w:rsidRPr="00EE0FDC" w:rsidRDefault="00516F04" w:rsidP="000E2D25">
      <w:pPr>
        <w:spacing w:line="240" w:lineRule="auto"/>
        <w:jc w:val="center"/>
        <w:rPr>
          <w:rFonts w:ascii="Times New Roman" w:hAnsi="Times New Roman" w:cs="Times New Roman"/>
          <w:sz w:val="32"/>
          <w:szCs w:val="32"/>
        </w:rPr>
      </w:pPr>
      <w:r w:rsidRPr="00EE0FDC">
        <w:rPr>
          <w:rFonts w:ascii="Times New Roman" w:hAnsi="Times New Roman" w:cs="Times New Roman"/>
          <w:sz w:val="32"/>
          <w:szCs w:val="32"/>
        </w:rPr>
        <w:t>Fall 2013</w:t>
      </w:r>
    </w:p>
    <w:p w:rsidR="00516F04" w:rsidRPr="00EE0FDC" w:rsidRDefault="00516F04" w:rsidP="000D62CC">
      <w:pPr>
        <w:spacing w:after="0" w:line="240" w:lineRule="auto"/>
        <w:rPr>
          <w:rFonts w:ascii="Times New Roman" w:hAnsi="Times New Roman" w:cs="Times New Roman"/>
          <w:sz w:val="32"/>
          <w:szCs w:val="32"/>
        </w:rPr>
      </w:pPr>
      <w:r w:rsidRPr="00EE0FDC">
        <w:rPr>
          <w:rFonts w:ascii="Times New Roman" w:hAnsi="Times New Roman" w:cs="Times New Roman"/>
          <w:sz w:val="32"/>
          <w:szCs w:val="32"/>
        </w:rPr>
        <w:br w:type="page"/>
      </w:r>
    </w:p>
    <w:p w:rsidR="005447D3" w:rsidRPr="00EE0FDC" w:rsidRDefault="005447D3" w:rsidP="000D62CC">
      <w:pPr>
        <w:spacing w:after="0" w:line="240" w:lineRule="auto"/>
        <w:jc w:val="center"/>
        <w:rPr>
          <w:rFonts w:ascii="Times New Roman" w:hAnsi="Times New Roman" w:cs="Times New Roman"/>
          <w:b/>
          <w:bCs/>
          <w:sz w:val="32"/>
          <w:szCs w:val="32"/>
        </w:rPr>
      </w:pPr>
      <w:r w:rsidRPr="00EE0FDC">
        <w:rPr>
          <w:rFonts w:ascii="Times New Roman" w:hAnsi="Times New Roman" w:cs="Times New Roman"/>
          <w:b/>
          <w:bCs/>
          <w:sz w:val="32"/>
          <w:szCs w:val="32"/>
        </w:rPr>
        <w:lastRenderedPageBreak/>
        <w:t>Table of Contents</w:t>
      </w:r>
    </w:p>
    <w:p w:rsidR="005447D3" w:rsidRPr="00EE0FDC" w:rsidRDefault="005447D3" w:rsidP="000D62CC">
      <w:pPr>
        <w:spacing w:after="0" w:line="240" w:lineRule="auto"/>
        <w:jc w:val="center"/>
        <w:rPr>
          <w:rFonts w:ascii="Times New Roman" w:hAnsi="Times New Roman" w:cs="Times New Roman"/>
          <w:b/>
          <w:bCs/>
          <w:sz w:val="32"/>
          <w:szCs w:val="32"/>
        </w:rPr>
      </w:pPr>
    </w:p>
    <w:p w:rsidR="005447D3" w:rsidRPr="00EE0FDC" w:rsidRDefault="005447D3" w:rsidP="000D62CC">
      <w:pPr>
        <w:spacing w:after="0" w:line="240" w:lineRule="auto"/>
        <w:rPr>
          <w:rFonts w:ascii="Times New Roman" w:hAnsi="Times New Roman" w:cs="Times New Roman"/>
          <w:b/>
          <w:bCs/>
          <w:sz w:val="32"/>
          <w:szCs w:val="32"/>
        </w:rPr>
      </w:pPr>
      <w:r w:rsidRPr="00EE0FDC">
        <w:rPr>
          <w:rFonts w:ascii="Times New Roman" w:hAnsi="Times New Roman" w:cs="Times New Roman"/>
          <w:b/>
          <w:bCs/>
          <w:sz w:val="32"/>
          <w:szCs w:val="32"/>
        </w:rPr>
        <w:t>Introduction....................................................................................3</w:t>
      </w:r>
    </w:p>
    <w:p w:rsidR="005447D3" w:rsidRPr="00EE0FDC" w:rsidRDefault="005447D3" w:rsidP="000D62CC">
      <w:pPr>
        <w:spacing w:after="0" w:line="240" w:lineRule="auto"/>
        <w:rPr>
          <w:rFonts w:ascii="Times New Roman" w:hAnsi="Times New Roman" w:cs="Times New Roman"/>
          <w:b/>
          <w:bCs/>
          <w:sz w:val="32"/>
          <w:szCs w:val="32"/>
        </w:rPr>
      </w:pPr>
    </w:p>
    <w:p w:rsidR="005447D3" w:rsidRPr="00EE0FDC" w:rsidRDefault="005447D3" w:rsidP="000D62CC">
      <w:pPr>
        <w:spacing w:after="0" w:line="240" w:lineRule="auto"/>
        <w:rPr>
          <w:rFonts w:ascii="Times New Roman" w:hAnsi="Times New Roman" w:cs="Times New Roman"/>
          <w:b/>
          <w:bCs/>
          <w:sz w:val="32"/>
          <w:szCs w:val="32"/>
        </w:rPr>
      </w:pPr>
      <w:r w:rsidRPr="00EE0FDC">
        <w:rPr>
          <w:rFonts w:ascii="Times New Roman" w:hAnsi="Times New Roman" w:cs="Times New Roman"/>
          <w:b/>
          <w:bCs/>
          <w:sz w:val="32"/>
          <w:szCs w:val="32"/>
        </w:rPr>
        <w:t>Methods..............................................................</w:t>
      </w:r>
      <w:r w:rsidR="007A72D5">
        <w:rPr>
          <w:rFonts w:ascii="Times New Roman" w:hAnsi="Times New Roman" w:cs="Times New Roman"/>
          <w:b/>
          <w:bCs/>
          <w:sz w:val="32"/>
          <w:szCs w:val="32"/>
        </w:rPr>
        <w:t>.............................5</w:t>
      </w:r>
    </w:p>
    <w:p w:rsidR="005447D3" w:rsidRPr="00EE0FDC" w:rsidRDefault="005447D3" w:rsidP="000D62CC">
      <w:pPr>
        <w:spacing w:after="0" w:line="240" w:lineRule="auto"/>
        <w:rPr>
          <w:rFonts w:ascii="Times New Roman" w:hAnsi="Times New Roman" w:cs="Times New Roman"/>
          <w:b/>
          <w:bCs/>
          <w:sz w:val="32"/>
          <w:szCs w:val="32"/>
        </w:rPr>
      </w:pPr>
    </w:p>
    <w:p w:rsidR="005447D3" w:rsidRPr="00EE0FDC" w:rsidRDefault="005447D3" w:rsidP="000D62CC">
      <w:pPr>
        <w:spacing w:after="0" w:line="240" w:lineRule="auto"/>
        <w:rPr>
          <w:rFonts w:ascii="Times New Roman" w:hAnsi="Times New Roman" w:cs="Times New Roman"/>
          <w:b/>
          <w:bCs/>
          <w:sz w:val="32"/>
          <w:szCs w:val="32"/>
        </w:rPr>
      </w:pPr>
      <w:r w:rsidRPr="00EE0FDC">
        <w:rPr>
          <w:rFonts w:ascii="Times New Roman" w:hAnsi="Times New Roman" w:cs="Times New Roman"/>
          <w:b/>
          <w:bCs/>
          <w:sz w:val="32"/>
          <w:szCs w:val="32"/>
        </w:rPr>
        <w:t>Results.............................................................................................</w:t>
      </w:r>
      <w:r w:rsidR="00F708D7">
        <w:rPr>
          <w:rFonts w:ascii="Times New Roman" w:hAnsi="Times New Roman" w:cs="Times New Roman"/>
          <w:b/>
          <w:bCs/>
          <w:sz w:val="32"/>
          <w:szCs w:val="32"/>
        </w:rPr>
        <w:t>7</w:t>
      </w:r>
    </w:p>
    <w:p w:rsidR="005447D3" w:rsidRPr="00EE0FDC" w:rsidRDefault="005447D3" w:rsidP="000D62CC">
      <w:pPr>
        <w:spacing w:after="0" w:line="240" w:lineRule="auto"/>
        <w:rPr>
          <w:rFonts w:ascii="Times New Roman" w:hAnsi="Times New Roman" w:cs="Times New Roman"/>
          <w:b/>
          <w:bCs/>
          <w:sz w:val="32"/>
          <w:szCs w:val="32"/>
        </w:rPr>
      </w:pPr>
    </w:p>
    <w:p w:rsidR="005447D3" w:rsidRPr="00EE0FDC" w:rsidRDefault="005447D3" w:rsidP="000D62CC">
      <w:pPr>
        <w:spacing w:after="0" w:line="240" w:lineRule="auto"/>
        <w:rPr>
          <w:rFonts w:ascii="Times New Roman" w:hAnsi="Times New Roman" w:cs="Times New Roman"/>
          <w:b/>
          <w:bCs/>
          <w:sz w:val="32"/>
          <w:szCs w:val="32"/>
        </w:rPr>
      </w:pPr>
      <w:r w:rsidRPr="00EE0FDC">
        <w:rPr>
          <w:rFonts w:ascii="Times New Roman" w:hAnsi="Times New Roman" w:cs="Times New Roman"/>
          <w:b/>
          <w:bCs/>
          <w:sz w:val="32"/>
          <w:szCs w:val="32"/>
        </w:rPr>
        <w:t>Discussion.....................................................................................</w:t>
      </w:r>
      <w:r w:rsidR="001C535D">
        <w:rPr>
          <w:rFonts w:ascii="Times New Roman" w:hAnsi="Times New Roman" w:cs="Times New Roman"/>
          <w:b/>
          <w:bCs/>
          <w:sz w:val="32"/>
          <w:szCs w:val="32"/>
        </w:rPr>
        <w:t>11</w:t>
      </w:r>
    </w:p>
    <w:p w:rsidR="005447D3" w:rsidRPr="00EE0FDC" w:rsidRDefault="005447D3" w:rsidP="000D62CC">
      <w:pPr>
        <w:spacing w:after="0" w:line="240" w:lineRule="auto"/>
        <w:rPr>
          <w:rFonts w:ascii="Times New Roman" w:hAnsi="Times New Roman" w:cs="Times New Roman"/>
          <w:b/>
          <w:bCs/>
          <w:sz w:val="32"/>
          <w:szCs w:val="32"/>
        </w:rPr>
      </w:pPr>
    </w:p>
    <w:p w:rsidR="005447D3" w:rsidRPr="00EE0FDC" w:rsidRDefault="005447D3" w:rsidP="000D62CC">
      <w:pPr>
        <w:spacing w:after="0" w:line="240" w:lineRule="auto"/>
        <w:rPr>
          <w:rFonts w:ascii="Times New Roman" w:hAnsi="Times New Roman" w:cs="Times New Roman"/>
          <w:sz w:val="24"/>
        </w:rPr>
      </w:pPr>
      <w:r w:rsidRPr="00EE0FDC">
        <w:rPr>
          <w:rFonts w:ascii="Times New Roman" w:hAnsi="Times New Roman" w:cs="Times New Roman"/>
          <w:b/>
          <w:bCs/>
          <w:sz w:val="32"/>
          <w:szCs w:val="32"/>
        </w:rPr>
        <w:t>Literature Cited...........................................</w:t>
      </w:r>
      <w:r w:rsidR="005B4625">
        <w:rPr>
          <w:rFonts w:ascii="Times New Roman" w:hAnsi="Times New Roman" w:cs="Times New Roman"/>
          <w:b/>
          <w:bCs/>
          <w:sz w:val="32"/>
          <w:szCs w:val="32"/>
        </w:rPr>
        <w:t>.</w:t>
      </w:r>
      <w:r w:rsidRPr="00EE0FDC">
        <w:rPr>
          <w:rFonts w:ascii="Times New Roman" w:hAnsi="Times New Roman" w:cs="Times New Roman"/>
          <w:b/>
          <w:bCs/>
          <w:sz w:val="32"/>
          <w:szCs w:val="32"/>
        </w:rPr>
        <w:t>..................</w:t>
      </w:r>
      <w:r w:rsidR="00AC272F" w:rsidRPr="00EE0FDC">
        <w:rPr>
          <w:rFonts w:ascii="Times New Roman" w:hAnsi="Times New Roman" w:cs="Times New Roman"/>
          <w:b/>
          <w:bCs/>
          <w:sz w:val="32"/>
          <w:szCs w:val="32"/>
        </w:rPr>
        <w:t>.</w:t>
      </w:r>
      <w:r w:rsidRPr="00EE0FDC">
        <w:rPr>
          <w:rFonts w:ascii="Times New Roman" w:hAnsi="Times New Roman" w:cs="Times New Roman"/>
          <w:b/>
          <w:bCs/>
          <w:sz w:val="32"/>
          <w:szCs w:val="32"/>
        </w:rPr>
        <w:t>............</w:t>
      </w:r>
      <w:r w:rsidR="003B6F62">
        <w:rPr>
          <w:rFonts w:ascii="Times New Roman" w:hAnsi="Times New Roman" w:cs="Times New Roman"/>
          <w:b/>
          <w:bCs/>
          <w:sz w:val="32"/>
          <w:szCs w:val="32"/>
        </w:rPr>
        <w:t>14</w:t>
      </w:r>
    </w:p>
    <w:p w:rsidR="005447D3" w:rsidRPr="00EE0FDC" w:rsidRDefault="005447D3" w:rsidP="000D62CC">
      <w:pPr>
        <w:spacing w:after="0" w:line="240" w:lineRule="auto"/>
        <w:rPr>
          <w:rFonts w:ascii="Times New Roman" w:hAnsi="Times New Roman" w:cs="Times New Roman"/>
          <w:sz w:val="24"/>
        </w:rPr>
      </w:pPr>
      <w:r w:rsidRPr="00EE0FDC">
        <w:rPr>
          <w:rFonts w:ascii="Times New Roman" w:hAnsi="Times New Roman" w:cs="Times New Roman"/>
          <w:sz w:val="24"/>
        </w:rPr>
        <w:br w:type="page"/>
      </w:r>
    </w:p>
    <w:p w:rsidR="00046636" w:rsidRPr="00EE0FDC" w:rsidRDefault="00046636" w:rsidP="000D62CC">
      <w:pPr>
        <w:spacing w:after="0" w:line="240" w:lineRule="auto"/>
        <w:jc w:val="center"/>
        <w:rPr>
          <w:rFonts w:ascii="Times New Roman" w:hAnsi="Times New Roman" w:cs="Times New Roman"/>
          <w:b/>
          <w:sz w:val="32"/>
        </w:rPr>
      </w:pPr>
      <w:r w:rsidRPr="00EE0FDC">
        <w:rPr>
          <w:rFonts w:ascii="Times New Roman" w:hAnsi="Times New Roman" w:cs="Times New Roman"/>
          <w:b/>
          <w:sz w:val="32"/>
        </w:rPr>
        <w:lastRenderedPageBreak/>
        <w:t>Introduction</w:t>
      </w:r>
    </w:p>
    <w:p w:rsidR="000D62CC" w:rsidRPr="00EE0FDC" w:rsidRDefault="000D62CC" w:rsidP="000D62CC">
      <w:pPr>
        <w:spacing w:after="0" w:line="240" w:lineRule="auto"/>
        <w:jc w:val="center"/>
        <w:rPr>
          <w:rFonts w:ascii="Times New Roman" w:hAnsi="Times New Roman" w:cs="Times New Roman"/>
          <w:b/>
          <w:sz w:val="32"/>
        </w:rPr>
      </w:pPr>
    </w:p>
    <w:p w:rsidR="007D7ED2" w:rsidRPr="00EE0FDC" w:rsidRDefault="007D7ED2" w:rsidP="000D62CC">
      <w:pPr>
        <w:spacing w:after="0" w:line="240" w:lineRule="auto"/>
        <w:ind w:firstLine="720"/>
        <w:rPr>
          <w:rFonts w:ascii="Times New Roman" w:hAnsi="Times New Roman" w:cs="Times New Roman"/>
          <w:sz w:val="24"/>
          <w:szCs w:val="24"/>
        </w:rPr>
      </w:pPr>
      <w:r w:rsidRPr="00EE0FDC">
        <w:rPr>
          <w:rFonts w:ascii="Times New Roman" w:hAnsi="Times New Roman" w:cs="Times New Roman"/>
          <w:sz w:val="24"/>
          <w:szCs w:val="24"/>
        </w:rPr>
        <w:t>The Mequon Nature Preserve was founded in 2000 by the partnership between the City of Mequon, Ozaukee Washington Land Trust, and the Great Milwaukee Foundation</w:t>
      </w:r>
      <w:r w:rsidR="0066499F">
        <w:rPr>
          <w:rFonts w:ascii="Times New Roman" w:hAnsi="Times New Roman" w:cs="Times New Roman"/>
          <w:sz w:val="24"/>
          <w:szCs w:val="24"/>
        </w:rPr>
        <w:t xml:space="preserve"> (Mequon Nature Preserve 2010)</w:t>
      </w:r>
      <w:r w:rsidRPr="00EE0FDC">
        <w:rPr>
          <w:rFonts w:ascii="Times New Roman" w:hAnsi="Times New Roman" w:cs="Times New Roman"/>
          <w:sz w:val="24"/>
          <w:szCs w:val="24"/>
        </w:rPr>
        <w:t xml:space="preserve">. </w:t>
      </w:r>
      <w:r w:rsidR="00476D8E" w:rsidRPr="00EE0FDC">
        <w:rPr>
          <w:rFonts w:ascii="Times New Roman" w:hAnsi="Times New Roman" w:cs="Times New Roman"/>
          <w:sz w:val="24"/>
          <w:szCs w:val="24"/>
        </w:rPr>
        <w:t>In 1836, after being</w:t>
      </w:r>
      <w:r w:rsidRPr="00EE0FDC">
        <w:rPr>
          <w:rFonts w:ascii="Times New Roman" w:hAnsi="Times New Roman" w:cs="Times New Roman"/>
          <w:sz w:val="24"/>
          <w:szCs w:val="24"/>
        </w:rPr>
        <w:t xml:space="preserve"> acquired by the gove</w:t>
      </w:r>
      <w:r w:rsidR="00BF54D5">
        <w:rPr>
          <w:rFonts w:ascii="Times New Roman" w:hAnsi="Times New Roman" w:cs="Times New Roman"/>
          <w:sz w:val="24"/>
          <w:szCs w:val="24"/>
        </w:rPr>
        <w:t>rnment through a treaty with</w:t>
      </w:r>
      <w:r w:rsidRPr="00EE0FDC">
        <w:rPr>
          <w:rFonts w:ascii="Times New Roman" w:hAnsi="Times New Roman" w:cs="Times New Roman"/>
          <w:sz w:val="24"/>
          <w:szCs w:val="24"/>
        </w:rPr>
        <w:t xml:space="preserve"> Native Americans, the land that is now the Mequon Nature Preserve was put up for sale</w:t>
      </w:r>
      <w:r w:rsidR="0066499F">
        <w:rPr>
          <w:rFonts w:ascii="Times New Roman" w:hAnsi="Times New Roman" w:cs="Times New Roman"/>
          <w:sz w:val="24"/>
          <w:szCs w:val="24"/>
        </w:rPr>
        <w:t xml:space="preserve"> (Mequon Nature Preserve 2010)</w:t>
      </w:r>
      <w:r w:rsidRPr="00EE0FDC">
        <w:rPr>
          <w:rFonts w:ascii="Times New Roman" w:hAnsi="Times New Roman" w:cs="Times New Roman"/>
          <w:sz w:val="24"/>
          <w:szCs w:val="24"/>
        </w:rPr>
        <w:t>. In 1839</w:t>
      </w:r>
      <w:r w:rsidR="00476D8E" w:rsidRPr="00EE0FDC">
        <w:rPr>
          <w:rFonts w:ascii="Times New Roman" w:hAnsi="Times New Roman" w:cs="Times New Roman"/>
          <w:sz w:val="24"/>
          <w:szCs w:val="24"/>
        </w:rPr>
        <w:t>,</w:t>
      </w:r>
      <w:r w:rsidRPr="00EE0FDC">
        <w:rPr>
          <w:rFonts w:ascii="Times New Roman" w:hAnsi="Times New Roman" w:cs="Times New Roman"/>
          <w:sz w:val="24"/>
          <w:szCs w:val="24"/>
        </w:rPr>
        <w:t xml:space="preserve"> the </w:t>
      </w:r>
      <w:r w:rsidR="00476D8E" w:rsidRPr="00EE0FDC">
        <w:rPr>
          <w:rFonts w:ascii="Times New Roman" w:hAnsi="Times New Roman" w:cs="Times New Roman"/>
          <w:sz w:val="24"/>
          <w:szCs w:val="24"/>
        </w:rPr>
        <w:t>first section of land was sold</w:t>
      </w:r>
      <w:r w:rsidR="0065557E" w:rsidRPr="00EE0FDC">
        <w:rPr>
          <w:rFonts w:ascii="Times New Roman" w:hAnsi="Times New Roman" w:cs="Times New Roman"/>
          <w:sz w:val="24"/>
          <w:szCs w:val="24"/>
        </w:rPr>
        <w:t xml:space="preserve"> for $1.25 per</w:t>
      </w:r>
      <w:r w:rsidRPr="00EE0FDC">
        <w:rPr>
          <w:rFonts w:ascii="Times New Roman" w:hAnsi="Times New Roman" w:cs="Times New Roman"/>
          <w:sz w:val="24"/>
          <w:szCs w:val="24"/>
        </w:rPr>
        <w:t xml:space="preserve"> acre. The land was then quickly divided between </w:t>
      </w:r>
      <w:r w:rsidR="00476D8E" w:rsidRPr="00EE0FDC">
        <w:rPr>
          <w:rFonts w:ascii="Times New Roman" w:hAnsi="Times New Roman" w:cs="Times New Roman"/>
          <w:sz w:val="24"/>
          <w:szCs w:val="24"/>
        </w:rPr>
        <w:t>different farmers (</w:t>
      </w:r>
      <w:r w:rsidR="00476D8E" w:rsidRPr="00EE0FDC">
        <w:rPr>
          <w:rFonts w:ascii="Times New Roman" w:hAnsi="Times New Roman" w:cs="Times New Roman"/>
          <w:bCs/>
          <w:sz w:val="24"/>
          <w:szCs w:val="24"/>
        </w:rPr>
        <w:t>EC3 Environmental Consulting Group, Inc. 2011</w:t>
      </w:r>
      <w:r w:rsidRPr="00EE0FDC">
        <w:rPr>
          <w:rFonts w:ascii="Times New Roman" w:hAnsi="Times New Roman" w:cs="Times New Roman"/>
          <w:sz w:val="24"/>
          <w:szCs w:val="24"/>
        </w:rPr>
        <w:t>)</w:t>
      </w:r>
      <w:r w:rsidR="00476D8E" w:rsidRPr="00EE0FDC">
        <w:rPr>
          <w:rFonts w:ascii="Times New Roman" w:hAnsi="Times New Roman" w:cs="Times New Roman"/>
          <w:sz w:val="24"/>
          <w:szCs w:val="24"/>
        </w:rPr>
        <w:t>.</w:t>
      </w:r>
      <w:r w:rsidRPr="00EE0FDC">
        <w:rPr>
          <w:rFonts w:ascii="Times New Roman" w:hAnsi="Times New Roman" w:cs="Times New Roman"/>
          <w:sz w:val="24"/>
          <w:szCs w:val="24"/>
        </w:rPr>
        <w:t xml:space="preserve"> Some of the first landowners were Benjamin Betty, Robert Eastman, Pat</w:t>
      </w:r>
      <w:r w:rsidR="00476D8E" w:rsidRPr="00EE0FDC">
        <w:rPr>
          <w:rFonts w:ascii="Times New Roman" w:hAnsi="Times New Roman" w:cs="Times New Roman"/>
          <w:sz w:val="24"/>
          <w:szCs w:val="24"/>
        </w:rPr>
        <w:t xml:space="preserve">rick </w:t>
      </w:r>
      <w:proofErr w:type="spellStart"/>
      <w:r w:rsidR="00476D8E" w:rsidRPr="00EE0FDC">
        <w:rPr>
          <w:rFonts w:ascii="Times New Roman" w:hAnsi="Times New Roman" w:cs="Times New Roman"/>
          <w:sz w:val="24"/>
          <w:szCs w:val="24"/>
        </w:rPr>
        <w:t>Pentony</w:t>
      </w:r>
      <w:proofErr w:type="spellEnd"/>
      <w:r w:rsidR="00476D8E" w:rsidRPr="00EE0FDC">
        <w:rPr>
          <w:rFonts w:ascii="Times New Roman" w:hAnsi="Times New Roman" w:cs="Times New Roman"/>
          <w:sz w:val="24"/>
          <w:szCs w:val="24"/>
        </w:rPr>
        <w:t xml:space="preserve">, and Philip </w:t>
      </w:r>
      <w:proofErr w:type="spellStart"/>
      <w:r w:rsidR="00476D8E" w:rsidRPr="00EE0FDC">
        <w:rPr>
          <w:rFonts w:ascii="Times New Roman" w:hAnsi="Times New Roman" w:cs="Times New Roman"/>
          <w:sz w:val="24"/>
          <w:szCs w:val="24"/>
        </w:rPr>
        <w:t>Stauss</w:t>
      </w:r>
      <w:proofErr w:type="spellEnd"/>
      <w:r w:rsidR="00450F9A" w:rsidRPr="00EE0FDC">
        <w:rPr>
          <w:rFonts w:ascii="Times New Roman" w:hAnsi="Times New Roman" w:cs="Times New Roman"/>
          <w:sz w:val="24"/>
          <w:szCs w:val="24"/>
        </w:rPr>
        <w:t xml:space="preserve"> </w:t>
      </w:r>
      <w:r w:rsidRPr="00EE0FDC">
        <w:rPr>
          <w:rFonts w:ascii="Times New Roman" w:hAnsi="Times New Roman" w:cs="Times New Roman"/>
          <w:sz w:val="24"/>
          <w:szCs w:val="24"/>
        </w:rPr>
        <w:t>(</w:t>
      </w:r>
      <w:r w:rsidR="00476D8E" w:rsidRPr="00EE0FDC">
        <w:rPr>
          <w:rFonts w:ascii="Times New Roman" w:hAnsi="Times New Roman" w:cs="Times New Roman"/>
          <w:sz w:val="24"/>
          <w:szCs w:val="24"/>
        </w:rPr>
        <w:t>Mequon Nature Preserve 2010</w:t>
      </w:r>
      <w:r w:rsidRPr="00EE0FDC">
        <w:rPr>
          <w:rFonts w:ascii="Times New Roman" w:hAnsi="Times New Roman" w:cs="Times New Roman"/>
          <w:sz w:val="24"/>
          <w:szCs w:val="24"/>
        </w:rPr>
        <w:t>)</w:t>
      </w:r>
      <w:r w:rsidR="00476D8E" w:rsidRPr="00EE0FDC">
        <w:rPr>
          <w:rFonts w:ascii="Times New Roman" w:hAnsi="Times New Roman" w:cs="Times New Roman"/>
          <w:sz w:val="24"/>
          <w:szCs w:val="24"/>
        </w:rPr>
        <w:t xml:space="preserve">.  </w:t>
      </w:r>
      <w:r w:rsidR="0065557E" w:rsidRPr="00EE0FDC">
        <w:rPr>
          <w:rFonts w:ascii="Times New Roman" w:hAnsi="Times New Roman" w:cs="Times New Roman"/>
          <w:sz w:val="24"/>
          <w:szCs w:val="24"/>
        </w:rPr>
        <w:t>Since then</w:t>
      </w:r>
      <w:r w:rsidR="00476D8E" w:rsidRPr="00EE0FDC">
        <w:rPr>
          <w:rFonts w:ascii="Times New Roman" w:hAnsi="Times New Roman" w:cs="Times New Roman"/>
          <w:sz w:val="24"/>
          <w:szCs w:val="24"/>
        </w:rPr>
        <w:t>,</w:t>
      </w:r>
      <w:r w:rsidRPr="00EE0FDC">
        <w:rPr>
          <w:rFonts w:ascii="Times New Roman" w:hAnsi="Times New Roman" w:cs="Times New Roman"/>
          <w:sz w:val="24"/>
          <w:szCs w:val="24"/>
        </w:rPr>
        <w:t xml:space="preserve"> the landowners of these farms</w:t>
      </w:r>
      <w:r w:rsidR="00476D8E" w:rsidRPr="00EE0FDC">
        <w:rPr>
          <w:rFonts w:ascii="Times New Roman" w:hAnsi="Times New Roman" w:cs="Times New Roman"/>
          <w:sz w:val="24"/>
          <w:szCs w:val="24"/>
        </w:rPr>
        <w:t xml:space="preserve"> have changed, but the land </w:t>
      </w:r>
      <w:r w:rsidRPr="00EE0FDC">
        <w:rPr>
          <w:rFonts w:ascii="Times New Roman" w:hAnsi="Times New Roman" w:cs="Times New Roman"/>
          <w:sz w:val="24"/>
          <w:szCs w:val="24"/>
        </w:rPr>
        <w:t>continued to be used for farming</w:t>
      </w:r>
      <w:r w:rsidR="00A83B92" w:rsidRPr="00EE0FDC">
        <w:rPr>
          <w:rFonts w:ascii="Times New Roman" w:hAnsi="Times New Roman" w:cs="Times New Roman"/>
          <w:sz w:val="24"/>
          <w:szCs w:val="24"/>
        </w:rPr>
        <w:t>.</w:t>
      </w:r>
    </w:p>
    <w:p w:rsidR="00AC6B26" w:rsidRPr="00EE0FDC" w:rsidRDefault="007D7ED2" w:rsidP="00142B51">
      <w:pPr>
        <w:spacing w:after="0" w:line="240" w:lineRule="auto"/>
        <w:ind w:firstLine="720"/>
        <w:rPr>
          <w:rFonts w:ascii="Times New Roman" w:hAnsi="Times New Roman" w:cs="Times New Roman"/>
          <w:sz w:val="24"/>
          <w:szCs w:val="24"/>
        </w:rPr>
      </w:pPr>
      <w:r w:rsidRPr="00EE0FDC">
        <w:rPr>
          <w:rFonts w:ascii="Times New Roman" w:hAnsi="Times New Roman" w:cs="Times New Roman"/>
          <w:sz w:val="24"/>
          <w:szCs w:val="24"/>
        </w:rPr>
        <w:t xml:space="preserve">In February of 2003, the first 356 acres for the Mequon Nature Preserve </w:t>
      </w:r>
      <w:r w:rsidR="00BF54D5">
        <w:rPr>
          <w:rFonts w:ascii="Times New Roman" w:hAnsi="Times New Roman" w:cs="Times New Roman"/>
          <w:sz w:val="24"/>
          <w:szCs w:val="24"/>
        </w:rPr>
        <w:t xml:space="preserve">were </w:t>
      </w:r>
      <w:r w:rsidRPr="00EE0FDC">
        <w:rPr>
          <w:rFonts w:ascii="Times New Roman" w:hAnsi="Times New Roman" w:cs="Times New Roman"/>
          <w:sz w:val="24"/>
          <w:szCs w:val="24"/>
        </w:rPr>
        <w:t xml:space="preserve">purchased from </w:t>
      </w:r>
      <w:proofErr w:type="spellStart"/>
      <w:r w:rsidRPr="00EE0FDC">
        <w:rPr>
          <w:rFonts w:ascii="Times New Roman" w:hAnsi="Times New Roman" w:cs="Times New Roman"/>
          <w:sz w:val="24"/>
          <w:szCs w:val="24"/>
        </w:rPr>
        <w:t>Stauss</w:t>
      </w:r>
      <w:proofErr w:type="spellEnd"/>
      <w:r w:rsidRPr="00EE0FDC">
        <w:rPr>
          <w:rFonts w:ascii="Times New Roman" w:hAnsi="Times New Roman" w:cs="Times New Roman"/>
          <w:sz w:val="24"/>
          <w:szCs w:val="24"/>
        </w:rPr>
        <w:t xml:space="preserve">, </w:t>
      </w:r>
      <w:proofErr w:type="spellStart"/>
      <w:r w:rsidRPr="00EE0FDC">
        <w:rPr>
          <w:rFonts w:ascii="Times New Roman" w:hAnsi="Times New Roman" w:cs="Times New Roman"/>
          <w:sz w:val="24"/>
          <w:szCs w:val="24"/>
        </w:rPr>
        <w:t>Batzler</w:t>
      </w:r>
      <w:proofErr w:type="spellEnd"/>
      <w:r w:rsidRPr="00EE0FDC">
        <w:rPr>
          <w:rFonts w:ascii="Times New Roman" w:hAnsi="Times New Roman" w:cs="Times New Roman"/>
          <w:sz w:val="24"/>
          <w:szCs w:val="24"/>
        </w:rPr>
        <w:t>, and Fox lots</w:t>
      </w:r>
      <w:r w:rsidR="0066499F">
        <w:rPr>
          <w:rFonts w:ascii="Times New Roman" w:hAnsi="Times New Roman" w:cs="Times New Roman"/>
          <w:sz w:val="24"/>
          <w:szCs w:val="24"/>
        </w:rPr>
        <w:t xml:space="preserve"> (Mequon Nature Preserve 2010)</w:t>
      </w:r>
      <w:r w:rsidRPr="00EE0FDC">
        <w:rPr>
          <w:rFonts w:ascii="Times New Roman" w:hAnsi="Times New Roman" w:cs="Times New Roman"/>
          <w:sz w:val="24"/>
          <w:szCs w:val="24"/>
        </w:rPr>
        <w:t>. Then</w:t>
      </w:r>
      <w:r w:rsidR="00476D8E" w:rsidRPr="00EE0FDC">
        <w:rPr>
          <w:rFonts w:ascii="Times New Roman" w:hAnsi="Times New Roman" w:cs="Times New Roman"/>
          <w:sz w:val="24"/>
          <w:szCs w:val="24"/>
        </w:rPr>
        <w:t>,</w:t>
      </w:r>
      <w:r w:rsidRPr="00EE0FDC">
        <w:rPr>
          <w:rFonts w:ascii="Times New Roman" w:hAnsi="Times New Roman" w:cs="Times New Roman"/>
          <w:sz w:val="24"/>
          <w:szCs w:val="24"/>
        </w:rPr>
        <w:t xml:space="preserve"> in April of 2006</w:t>
      </w:r>
      <w:r w:rsidR="00476D8E" w:rsidRPr="00EE0FDC">
        <w:rPr>
          <w:rFonts w:ascii="Times New Roman" w:hAnsi="Times New Roman" w:cs="Times New Roman"/>
          <w:sz w:val="24"/>
          <w:szCs w:val="24"/>
        </w:rPr>
        <w:t>,</w:t>
      </w:r>
      <w:r w:rsidRPr="00EE0FDC">
        <w:rPr>
          <w:rFonts w:ascii="Times New Roman" w:hAnsi="Times New Roman" w:cs="Times New Roman"/>
          <w:sz w:val="24"/>
          <w:szCs w:val="24"/>
        </w:rPr>
        <w:t xml:space="preserve"> the properties of </w:t>
      </w:r>
      <w:proofErr w:type="spellStart"/>
      <w:r w:rsidRPr="00EE0FDC">
        <w:rPr>
          <w:rFonts w:ascii="Times New Roman" w:hAnsi="Times New Roman" w:cs="Times New Roman"/>
          <w:sz w:val="24"/>
          <w:szCs w:val="24"/>
        </w:rPr>
        <w:t>Bacher</w:t>
      </w:r>
      <w:proofErr w:type="spellEnd"/>
      <w:r w:rsidRPr="00EE0FDC">
        <w:rPr>
          <w:rFonts w:ascii="Times New Roman" w:hAnsi="Times New Roman" w:cs="Times New Roman"/>
          <w:sz w:val="24"/>
          <w:szCs w:val="24"/>
        </w:rPr>
        <w:t xml:space="preserve"> and th</w:t>
      </w:r>
      <w:r w:rsidR="001F44C2" w:rsidRPr="00EE0FDC">
        <w:rPr>
          <w:rFonts w:ascii="Times New Roman" w:hAnsi="Times New Roman" w:cs="Times New Roman"/>
          <w:sz w:val="24"/>
          <w:szCs w:val="24"/>
        </w:rPr>
        <w:t>e Spirit Life Church were purchased</w:t>
      </w:r>
      <w:r w:rsidRPr="00EE0FDC">
        <w:rPr>
          <w:rFonts w:ascii="Times New Roman" w:hAnsi="Times New Roman" w:cs="Times New Roman"/>
          <w:sz w:val="24"/>
          <w:szCs w:val="24"/>
        </w:rPr>
        <w:t>, increasing the si</w:t>
      </w:r>
      <w:r w:rsidR="00476D8E" w:rsidRPr="00EE0FDC">
        <w:rPr>
          <w:rFonts w:ascii="Times New Roman" w:hAnsi="Times New Roman" w:cs="Times New Roman"/>
          <w:sz w:val="24"/>
          <w:szCs w:val="24"/>
        </w:rPr>
        <w:t xml:space="preserve">ze of the </w:t>
      </w:r>
      <w:r w:rsidR="00930074">
        <w:rPr>
          <w:rFonts w:ascii="Times New Roman" w:hAnsi="Times New Roman" w:cs="Times New Roman"/>
          <w:sz w:val="24"/>
          <w:szCs w:val="24"/>
        </w:rPr>
        <w:t>P</w:t>
      </w:r>
      <w:r w:rsidR="00476D8E" w:rsidRPr="00EE0FDC">
        <w:rPr>
          <w:rFonts w:ascii="Times New Roman" w:hAnsi="Times New Roman" w:cs="Times New Roman"/>
          <w:sz w:val="24"/>
          <w:szCs w:val="24"/>
        </w:rPr>
        <w:t>reserve to 438 acres (</w:t>
      </w:r>
      <w:r w:rsidR="00476D8E" w:rsidRPr="00EE0FDC">
        <w:rPr>
          <w:rFonts w:ascii="Times New Roman" w:hAnsi="Times New Roman" w:cs="Times New Roman"/>
          <w:bCs/>
          <w:sz w:val="24"/>
          <w:szCs w:val="24"/>
        </w:rPr>
        <w:t>EC3 Environmental Consulting Group, Inc. 2011</w:t>
      </w:r>
      <w:r w:rsidRPr="00EE0FDC">
        <w:rPr>
          <w:rFonts w:ascii="Times New Roman" w:hAnsi="Times New Roman" w:cs="Times New Roman"/>
          <w:sz w:val="24"/>
          <w:szCs w:val="24"/>
        </w:rPr>
        <w:t>)</w:t>
      </w:r>
      <w:r w:rsidR="00476D8E" w:rsidRPr="00EE0FDC">
        <w:rPr>
          <w:rFonts w:ascii="Times New Roman" w:hAnsi="Times New Roman" w:cs="Times New Roman"/>
          <w:sz w:val="24"/>
          <w:szCs w:val="24"/>
        </w:rPr>
        <w:t>.</w:t>
      </w:r>
      <w:r w:rsidR="00BF54D5">
        <w:rPr>
          <w:rFonts w:ascii="Times New Roman" w:hAnsi="Times New Roman" w:cs="Times New Roman"/>
          <w:sz w:val="24"/>
          <w:szCs w:val="24"/>
        </w:rPr>
        <w:t xml:space="preserve"> The ultimate expansion goal </w:t>
      </w:r>
      <w:r w:rsidR="00930074">
        <w:rPr>
          <w:rFonts w:ascii="Times New Roman" w:hAnsi="Times New Roman" w:cs="Times New Roman"/>
          <w:sz w:val="24"/>
          <w:szCs w:val="24"/>
        </w:rPr>
        <w:t>is</w:t>
      </w:r>
      <w:r w:rsidR="0065557E" w:rsidRPr="00EE0FDC">
        <w:rPr>
          <w:rFonts w:ascii="Times New Roman" w:hAnsi="Times New Roman" w:cs="Times New Roman"/>
          <w:sz w:val="24"/>
          <w:szCs w:val="24"/>
        </w:rPr>
        <w:t xml:space="preserve"> to purchase all of s</w:t>
      </w:r>
      <w:r w:rsidRPr="00EE0FDC">
        <w:rPr>
          <w:rFonts w:ascii="Times New Roman" w:hAnsi="Times New Roman" w:cs="Times New Roman"/>
          <w:sz w:val="24"/>
          <w:szCs w:val="24"/>
        </w:rPr>
        <w:t>ection 33 within the city limits</w:t>
      </w:r>
      <w:r w:rsidR="00AC272F" w:rsidRPr="00EE0FDC">
        <w:rPr>
          <w:rFonts w:ascii="Times New Roman" w:hAnsi="Times New Roman" w:cs="Times New Roman"/>
          <w:sz w:val="24"/>
          <w:szCs w:val="24"/>
        </w:rPr>
        <w:t xml:space="preserve"> (Figure 1)</w:t>
      </w:r>
      <w:r w:rsidR="0065557E" w:rsidRPr="00EE0FDC">
        <w:rPr>
          <w:rFonts w:ascii="Times New Roman" w:hAnsi="Times New Roman" w:cs="Times New Roman"/>
          <w:sz w:val="24"/>
          <w:szCs w:val="24"/>
        </w:rPr>
        <w:t>. S</w:t>
      </w:r>
      <w:r w:rsidR="00183BA9">
        <w:rPr>
          <w:rFonts w:ascii="Times New Roman" w:hAnsi="Times New Roman" w:cs="Times New Roman"/>
          <w:sz w:val="24"/>
          <w:szCs w:val="24"/>
        </w:rPr>
        <w:t xml:space="preserve">ection 33 is the land </w:t>
      </w:r>
      <w:r w:rsidRPr="00EE0FDC">
        <w:rPr>
          <w:rFonts w:ascii="Times New Roman" w:hAnsi="Times New Roman" w:cs="Times New Roman"/>
          <w:sz w:val="24"/>
          <w:szCs w:val="24"/>
        </w:rPr>
        <w:t xml:space="preserve">bounded by </w:t>
      </w:r>
      <w:proofErr w:type="spellStart"/>
      <w:r w:rsidRPr="00EE0FDC">
        <w:rPr>
          <w:rFonts w:ascii="Times New Roman" w:hAnsi="Times New Roman" w:cs="Times New Roman"/>
          <w:sz w:val="24"/>
          <w:szCs w:val="24"/>
        </w:rPr>
        <w:t>Donges</w:t>
      </w:r>
      <w:proofErr w:type="spellEnd"/>
      <w:r w:rsidRPr="00EE0FDC">
        <w:rPr>
          <w:rFonts w:ascii="Times New Roman" w:hAnsi="Times New Roman" w:cs="Times New Roman"/>
          <w:sz w:val="24"/>
          <w:szCs w:val="24"/>
        </w:rPr>
        <w:t xml:space="preserve"> Bay Road on the north, Wauwatosa Road on the east, County Line Road on the south, and Swan Road on the west</w:t>
      </w:r>
      <w:r w:rsidR="00AC6B26" w:rsidRPr="00EE0FDC">
        <w:rPr>
          <w:rFonts w:ascii="Times New Roman" w:hAnsi="Times New Roman" w:cs="Times New Roman"/>
          <w:sz w:val="24"/>
          <w:szCs w:val="24"/>
        </w:rPr>
        <w:t xml:space="preserve"> (Mequon Nature Preserve 2010)</w:t>
      </w:r>
      <w:r w:rsidRPr="00EE0FDC">
        <w:rPr>
          <w:rFonts w:ascii="Times New Roman" w:hAnsi="Times New Roman" w:cs="Times New Roman"/>
          <w:sz w:val="24"/>
          <w:szCs w:val="24"/>
        </w:rPr>
        <w:t xml:space="preserve">. </w:t>
      </w:r>
      <w:r w:rsidR="007A72D5">
        <w:rPr>
          <w:rFonts w:ascii="Times New Roman" w:hAnsi="Times New Roman" w:cs="Times New Roman"/>
          <w:sz w:val="24"/>
          <w:szCs w:val="24"/>
        </w:rPr>
        <w:t>In this</w:t>
      </w:r>
      <w:r w:rsidR="0065557E" w:rsidRPr="00EE0FDC">
        <w:rPr>
          <w:rFonts w:ascii="Times New Roman" w:hAnsi="Times New Roman" w:cs="Times New Roman"/>
          <w:sz w:val="24"/>
          <w:szCs w:val="24"/>
        </w:rPr>
        <w:t xml:space="preserve"> section of land, the Mequon Nature Preserve</w:t>
      </w:r>
      <w:r w:rsidRPr="00EE0FDC">
        <w:rPr>
          <w:rFonts w:ascii="Times New Roman" w:hAnsi="Times New Roman" w:cs="Times New Roman"/>
          <w:sz w:val="24"/>
          <w:szCs w:val="24"/>
        </w:rPr>
        <w:t xml:space="preserve"> </w:t>
      </w:r>
      <w:r w:rsidR="007A72D5">
        <w:rPr>
          <w:rFonts w:ascii="Times New Roman" w:hAnsi="Times New Roman" w:cs="Times New Roman"/>
          <w:sz w:val="24"/>
          <w:szCs w:val="24"/>
        </w:rPr>
        <w:t>plans to</w:t>
      </w:r>
      <w:r w:rsidRPr="00EE0FDC">
        <w:rPr>
          <w:rFonts w:ascii="Times New Roman" w:hAnsi="Times New Roman" w:cs="Times New Roman"/>
          <w:sz w:val="24"/>
          <w:szCs w:val="24"/>
        </w:rPr>
        <w:t xml:space="preserve"> restore the deciduous hardwood forests and wetlands</w:t>
      </w:r>
      <w:r w:rsidR="00BF54D5">
        <w:rPr>
          <w:rFonts w:ascii="Times New Roman" w:hAnsi="Times New Roman" w:cs="Times New Roman"/>
          <w:sz w:val="24"/>
          <w:szCs w:val="24"/>
        </w:rPr>
        <w:t xml:space="preserve"> </w:t>
      </w:r>
      <w:r w:rsidRPr="00EE0FDC">
        <w:rPr>
          <w:rFonts w:ascii="Times New Roman" w:hAnsi="Times New Roman" w:cs="Times New Roman"/>
          <w:sz w:val="24"/>
          <w:szCs w:val="24"/>
        </w:rPr>
        <w:t xml:space="preserve">to how they existed before </w:t>
      </w:r>
      <w:r w:rsidR="00BF54D5">
        <w:rPr>
          <w:rFonts w:ascii="Times New Roman" w:hAnsi="Times New Roman" w:cs="Times New Roman"/>
          <w:sz w:val="24"/>
          <w:szCs w:val="24"/>
        </w:rPr>
        <w:t>Eu</w:t>
      </w:r>
      <w:r w:rsidR="00DC6BF4">
        <w:rPr>
          <w:rFonts w:ascii="Times New Roman" w:hAnsi="Times New Roman" w:cs="Times New Roman"/>
          <w:sz w:val="24"/>
          <w:szCs w:val="24"/>
        </w:rPr>
        <w:t xml:space="preserve">ropean settlement and </w:t>
      </w:r>
      <w:r w:rsidR="003F1EB9">
        <w:rPr>
          <w:rFonts w:ascii="Times New Roman" w:hAnsi="Times New Roman" w:cs="Times New Roman"/>
          <w:sz w:val="24"/>
          <w:szCs w:val="24"/>
        </w:rPr>
        <w:t>cultivation</w:t>
      </w:r>
      <w:r w:rsidR="00E11671" w:rsidRPr="00EE0FDC">
        <w:rPr>
          <w:rFonts w:ascii="Times New Roman" w:hAnsi="Times New Roman" w:cs="Times New Roman"/>
          <w:sz w:val="24"/>
          <w:szCs w:val="24"/>
        </w:rPr>
        <w:t xml:space="preserve"> (Mequon Nature Preserve 2010</w:t>
      </w:r>
      <w:r w:rsidRPr="00EE0FDC">
        <w:rPr>
          <w:rFonts w:ascii="Times New Roman" w:hAnsi="Times New Roman" w:cs="Times New Roman"/>
          <w:sz w:val="24"/>
          <w:szCs w:val="24"/>
        </w:rPr>
        <w:t>)</w:t>
      </w:r>
      <w:r w:rsidR="00E11671" w:rsidRPr="00EE0FDC">
        <w:rPr>
          <w:rFonts w:ascii="Times New Roman" w:hAnsi="Times New Roman" w:cs="Times New Roman"/>
          <w:sz w:val="24"/>
          <w:szCs w:val="24"/>
        </w:rPr>
        <w:t>.</w:t>
      </w:r>
    </w:p>
    <w:p w:rsidR="00AC272F" w:rsidRPr="00EE0FDC" w:rsidRDefault="00AC272F" w:rsidP="00AC272F">
      <w:pPr>
        <w:spacing w:after="0" w:line="240" w:lineRule="auto"/>
        <w:rPr>
          <w:rFonts w:ascii="Times New Roman" w:hAnsi="Times New Roman" w:cs="Times New Roman"/>
          <w:sz w:val="24"/>
          <w:szCs w:val="24"/>
        </w:rPr>
      </w:pPr>
    </w:p>
    <w:p w:rsidR="00AC272F" w:rsidRPr="00EE0FDC" w:rsidRDefault="00AC272F" w:rsidP="00AC272F">
      <w:pPr>
        <w:spacing w:after="0" w:line="240" w:lineRule="auto"/>
        <w:jc w:val="center"/>
        <w:rPr>
          <w:rFonts w:ascii="Times New Roman" w:hAnsi="Times New Roman" w:cs="Times New Roman"/>
          <w:sz w:val="24"/>
          <w:szCs w:val="24"/>
        </w:rPr>
      </w:pPr>
      <w:r w:rsidRPr="00EE0FDC">
        <w:rPr>
          <w:rFonts w:ascii="Times New Roman" w:hAnsi="Times New Roman" w:cs="Times New Roman"/>
          <w:noProof/>
          <w:sz w:val="24"/>
          <w:szCs w:val="24"/>
        </w:rPr>
        <w:drawing>
          <wp:inline distT="0" distB="0" distL="0" distR="0">
            <wp:extent cx="2700670" cy="35080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D756.tmp"/>
                    <pic:cNvPicPr/>
                  </pic:nvPicPr>
                  <pic:blipFill rotWithShape="1">
                    <a:blip r:embed="rId9">
                      <a:extLst>
                        <a:ext uri="{28A0092B-C50C-407E-A947-70E740481C1C}">
                          <a14:useLocalDpi xmlns:a14="http://schemas.microsoft.com/office/drawing/2010/main" val="0"/>
                        </a:ext>
                      </a:extLst>
                    </a:blip>
                    <a:srcRect l="28139" t="28205" r="29869" b="13054"/>
                    <a:stretch/>
                  </pic:blipFill>
                  <pic:spPr bwMode="auto">
                    <a:xfrm>
                      <a:off x="0" y="0"/>
                      <a:ext cx="2703592" cy="3511883"/>
                    </a:xfrm>
                    <a:prstGeom prst="rect">
                      <a:avLst/>
                    </a:prstGeom>
                    <a:ln>
                      <a:noFill/>
                    </a:ln>
                    <a:extLst>
                      <a:ext uri="{53640926-AAD7-44D8-BBD7-CCE9431645EC}">
                        <a14:shadowObscured xmlns:a14="http://schemas.microsoft.com/office/drawing/2010/main"/>
                      </a:ext>
                    </a:extLst>
                  </pic:spPr>
                </pic:pic>
              </a:graphicData>
            </a:graphic>
          </wp:inline>
        </w:drawing>
      </w:r>
    </w:p>
    <w:p w:rsidR="00AC272F" w:rsidRPr="00EE0FDC" w:rsidRDefault="00AC272F" w:rsidP="00AC272F">
      <w:pPr>
        <w:spacing w:after="0" w:line="240" w:lineRule="auto"/>
        <w:rPr>
          <w:rFonts w:ascii="Times New Roman" w:hAnsi="Times New Roman" w:cs="Times New Roman"/>
          <w:sz w:val="24"/>
          <w:szCs w:val="24"/>
        </w:rPr>
      </w:pPr>
    </w:p>
    <w:p w:rsidR="00AC272F" w:rsidRPr="00EE0FDC" w:rsidRDefault="00AC272F" w:rsidP="00C37D69">
      <w:pPr>
        <w:tabs>
          <w:tab w:val="left" w:pos="7462"/>
        </w:tabs>
        <w:spacing w:after="0" w:line="240" w:lineRule="auto"/>
        <w:rPr>
          <w:rFonts w:ascii="Times New Roman" w:hAnsi="Times New Roman" w:cs="Times New Roman"/>
          <w:bCs/>
          <w:sz w:val="24"/>
          <w:szCs w:val="24"/>
        </w:rPr>
      </w:pPr>
      <w:r w:rsidRPr="00EE0FDC">
        <w:rPr>
          <w:rFonts w:ascii="Times New Roman" w:hAnsi="Times New Roman" w:cs="Times New Roman"/>
          <w:b/>
          <w:bCs/>
          <w:sz w:val="24"/>
          <w:szCs w:val="24"/>
        </w:rPr>
        <w:t xml:space="preserve">Figure </w:t>
      </w:r>
      <w:r w:rsidR="00643561" w:rsidRPr="00EE0FDC">
        <w:rPr>
          <w:rFonts w:ascii="Times New Roman" w:hAnsi="Times New Roman" w:cs="Times New Roman"/>
          <w:b/>
          <w:bCs/>
          <w:sz w:val="24"/>
          <w:szCs w:val="24"/>
        </w:rPr>
        <w:t>1</w:t>
      </w:r>
      <w:r w:rsidRPr="00EE0FDC">
        <w:rPr>
          <w:rFonts w:ascii="Times New Roman" w:hAnsi="Times New Roman" w:cs="Times New Roman"/>
          <w:b/>
          <w:bCs/>
          <w:sz w:val="24"/>
          <w:szCs w:val="24"/>
        </w:rPr>
        <w:t>:</w:t>
      </w:r>
      <w:r w:rsidR="00905425">
        <w:rPr>
          <w:rFonts w:ascii="Times New Roman" w:hAnsi="Times New Roman" w:cs="Times New Roman"/>
          <w:b/>
          <w:bCs/>
          <w:sz w:val="24"/>
          <w:szCs w:val="24"/>
        </w:rPr>
        <w:t xml:space="preserve">  </w:t>
      </w:r>
      <w:r w:rsidR="00293398" w:rsidRPr="00EE0FDC">
        <w:rPr>
          <w:rFonts w:ascii="Times New Roman" w:hAnsi="Times New Roman" w:cs="Times New Roman"/>
          <w:bCs/>
          <w:sz w:val="24"/>
          <w:szCs w:val="24"/>
        </w:rPr>
        <w:t>Section 33</w:t>
      </w:r>
      <w:r w:rsidR="00F934BE" w:rsidRPr="00EE0FDC">
        <w:rPr>
          <w:rFonts w:ascii="Times New Roman" w:hAnsi="Times New Roman" w:cs="Times New Roman"/>
          <w:bCs/>
          <w:sz w:val="24"/>
          <w:szCs w:val="24"/>
        </w:rPr>
        <w:t xml:space="preserve"> </w:t>
      </w:r>
      <w:r w:rsidR="00293398" w:rsidRPr="00EE0FDC">
        <w:rPr>
          <w:rFonts w:ascii="Times New Roman" w:hAnsi="Times New Roman" w:cs="Times New Roman"/>
          <w:bCs/>
          <w:sz w:val="24"/>
          <w:szCs w:val="24"/>
        </w:rPr>
        <w:t>of the Mequon Nature Preserve</w:t>
      </w:r>
      <w:r w:rsidR="00C37D69" w:rsidRPr="00EE0FDC">
        <w:rPr>
          <w:rFonts w:ascii="Times New Roman" w:hAnsi="Times New Roman" w:cs="Times New Roman"/>
          <w:bCs/>
          <w:sz w:val="24"/>
          <w:szCs w:val="24"/>
        </w:rPr>
        <w:t xml:space="preserve"> in Ozaukee County,</w:t>
      </w:r>
      <w:r w:rsidR="00A32EA2" w:rsidRPr="00EE0FDC">
        <w:rPr>
          <w:rFonts w:ascii="Times New Roman" w:hAnsi="Times New Roman" w:cs="Times New Roman"/>
          <w:bCs/>
          <w:sz w:val="24"/>
          <w:szCs w:val="24"/>
        </w:rPr>
        <w:t xml:space="preserve"> Wisconsin </w:t>
      </w:r>
      <w:r w:rsidRPr="00EE0FDC">
        <w:rPr>
          <w:rFonts w:ascii="Times New Roman" w:hAnsi="Times New Roman" w:cs="Times New Roman"/>
          <w:bCs/>
          <w:sz w:val="24"/>
          <w:szCs w:val="24"/>
        </w:rPr>
        <w:t>(Mequon Nature Preserve 2010).</w:t>
      </w:r>
    </w:p>
    <w:p w:rsidR="007D7ED2" w:rsidRPr="00EE0FDC" w:rsidRDefault="007D7ED2" w:rsidP="000D62CC">
      <w:pPr>
        <w:spacing w:after="0" w:line="240" w:lineRule="auto"/>
        <w:ind w:firstLine="720"/>
        <w:rPr>
          <w:rFonts w:ascii="Times New Roman" w:hAnsi="Times New Roman" w:cs="Times New Roman"/>
          <w:sz w:val="24"/>
          <w:szCs w:val="24"/>
        </w:rPr>
      </w:pPr>
      <w:r w:rsidRPr="00EE0FDC">
        <w:rPr>
          <w:rFonts w:ascii="Times New Roman" w:hAnsi="Times New Roman" w:cs="Times New Roman"/>
          <w:sz w:val="24"/>
          <w:szCs w:val="24"/>
        </w:rPr>
        <w:lastRenderedPageBreak/>
        <w:t xml:space="preserve">The </w:t>
      </w:r>
      <w:r w:rsidR="00454521">
        <w:rPr>
          <w:rFonts w:ascii="Times New Roman" w:hAnsi="Times New Roman" w:cs="Times New Roman"/>
          <w:sz w:val="24"/>
          <w:szCs w:val="24"/>
        </w:rPr>
        <w:t xml:space="preserve">Mequon </w:t>
      </w:r>
      <w:r w:rsidRPr="00EE0FDC">
        <w:rPr>
          <w:rFonts w:ascii="Times New Roman" w:hAnsi="Times New Roman" w:cs="Times New Roman"/>
          <w:sz w:val="24"/>
          <w:szCs w:val="24"/>
        </w:rPr>
        <w:t xml:space="preserve">Nature Preserve </w:t>
      </w:r>
      <w:r w:rsidR="007A72D5">
        <w:rPr>
          <w:rFonts w:ascii="Times New Roman" w:hAnsi="Times New Roman" w:cs="Times New Roman"/>
          <w:sz w:val="24"/>
          <w:szCs w:val="24"/>
        </w:rPr>
        <w:t>currently</w:t>
      </w:r>
      <w:r w:rsidRPr="00EE0FDC">
        <w:rPr>
          <w:rFonts w:ascii="Times New Roman" w:hAnsi="Times New Roman" w:cs="Times New Roman"/>
          <w:sz w:val="24"/>
          <w:szCs w:val="24"/>
        </w:rPr>
        <w:t xml:space="preserve"> consists of over 438 acres </w:t>
      </w:r>
      <w:r w:rsidR="002E0FD6" w:rsidRPr="00EE0FDC">
        <w:rPr>
          <w:rFonts w:ascii="Times New Roman" w:hAnsi="Times New Roman" w:cs="Times New Roman"/>
          <w:sz w:val="24"/>
          <w:szCs w:val="24"/>
        </w:rPr>
        <w:t>of woodlands, grasslands, ponds, and farmland</w:t>
      </w:r>
      <w:r w:rsidR="002E0FD6">
        <w:rPr>
          <w:rFonts w:ascii="Times New Roman" w:hAnsi="Times New Roman" w:cs="Times New Roman"/>
          <w:sz w:val="24"/>
          <w:szCs w:val="24"/>
        </w:rPr>
        <w:t xml:space="preserve">, with </w:t>
      </w:r>
      <w:r w:rsidRPr="00EE0FDC">
        <w:rPr>
          <w:rFonts w:ascii="Times New Roman" w:hAnsi="Times New Roman" w:cs="Times New Roman"/>
          <w:sz w:val="24"/>
          <w:szCs w:val="24"/>
        </w:rPr>
        <w:t>over five miles of trails, an observation tower</w:t>
      </w:r>
      <w:r w:rsidR="002A0D37" w:rsidRPr="00EE0FDC">
        <w:rPr>
          <w:rFonts w:ascii="Times New Roman" w:hAnsi="Times New Roman" w:cs="Times New Roman"/>
          <w:sz w:val="24"/>
          <w:szCs w:val="24"/>
        </w:rPr>
        <w:t>,</w:t>
      </w:r>
      <w:r w:rsidRPr="00EE0FDC">
        <w:rPr>
          <w:rFonts w:ascii="Times New Roman" w:hAnsi="Times New Roman" w:cs="Times New Roman"/>
          <w:sz w:val="24"/>
          <w:szCs w:val="24"/>
        </w:rPr>
        <w:t xml:space="preserve"> and a</w:t>
      </w:r>
      <w:r w:rsidR="002E0FD6">
        <w:rPr>
          <w:rFonts w:ascii="Times New Roman" w:hAnsi="Times New Roman" w:cs="Times New Roman"/>
          <w:sz w:val="24"/>
          <w:szCs w:val="24"/>
        </w:rPr>
        <w:t xml:space="preserve">n education center </w:t>
      </w:r>
      <w:r w:rsidRPr="00EE0FDC">
        <w:rPr>
          <w:rFonts w:ascii="Times New Roman" w:hAnsi="Times New Roman" w:cs="Times New Roman"/>
          <w:sz w:val="24"/>
          <w:szCs w:val="24"/>
        </w:rPr>
        <w:t>(</w:t>
      </w:r>
      <w:r w:rsidR="00570D18" w:rsidRPr="00EE0FDC">
        <w:rPr>
          <w:rFonts w:ascii="Times New Roman" w:hAnsi="Times New Roman" w:cs="Times New Roman"/>
          <w:sz w:val="24"/>
          <w:szCs w:val="24"/>
        </w:rPr>
        <w:t>Mequon Nature Preserve 2010</w:t>
      </w:r>
      <w:r w:rsidRPr="00EE0FDC">
        <w:rPr>
          <w:rFonts w:ascii="Times New Roman" w:hAnsi="Times New Roman" w:cs="Times New Roman"/>
          <w:sz w:val="24"/>
          <w:szCs w:val="24"/>
        </w:rPr>
        <w:t>)</w:t>
      </w:r>
      <w:r w:rsidR="00570D18" w:rsidRPr="00EE0FDC">
        <w:rPr>
          <w:rFonts w:ascii="Times New Roman" w:hAnsi="Times New Roman" w:cs="Times New Roman"/>
          <w:sz w:val="24"/>
          <w:szCs w:val="24"/>
        </w:rPr>
        <w:t>.</w:t>
      </w:r>
      <w:r w:rsidR="007A72D5">
        <w:rPr>
          <w:rFonts w:ascii="Times New Roman" w:hAnsi="Times New Roman" w:cs="Times New Roman"/>
          <w:sz w:val="24"/>
          <w:szCs w:val="24"/>
        </w:rPr>
        <w:t xml:space="preserve"> </w:t>
      </w:r>
      <w:r w:rsidR="00DC6BF4">
        <w:rPr>
          <w:rFonts w:ascii="Times New Roman" w:hAnsi="Times New Roman" w:cs="Times New Roman"/>
          <w:sz w:val="24"/>
          <w:szCs w:val="24"/>
        </w:rPr>
        <w:t>Donations from t</w:t>
      </w:r>
      <w:r w:rsidRPr="00EE0FDC">
        <w:rPr>
          <w:rFonts w:ascii="Times New Roman" w:hAnsi="Times New Roman" w:cs="Times New Roman"/>
          <w:sz w:val="24"/>
          <w:szCs w:val="24"/>
        </w:rPr>
        <w:t>he Paddock Fund at the Great Milwaukee Foundati</w:t>
      </w:r>
      <w:r w:rsidR="00DC6BF4">
        <w:rPr>
          <w:rFonts w:ascii="Times New Roman" w:hAnsi="Times New Roman" w:cs="Times New Roman"/>
          <w:sz w:val="24"/>
          <w:szCs w:val="24"/>
        </w:rPr>
        <w:t xml:space="preserve">on, funding </w:t>
      </w:r>
      <w:r w:rsidR="002E0FD6">
        <w:rPr>
          <w:rFonts w:ascii="Times New Roman" w:hAnsi="Times New Roman" w:cs="Times New Roman"/>
          <w:sz w:val="24"/>
          <w:szCs w:val="24"/>
        </w:rPr>
        <w:t xml:space="preserve">from </w:t>
      </w:r>
      <w:r w:rsidR="00DC6BF4">
        <w:rPr>
          <w:rFonts w:ascii="Times New Roman" w:hAnsi="Times New Roman" w:cs="Times New Roman"/>
          <w:sz w:val="24"/>
          <w:szCs w:val="24"/>
        </w:rPr>
        <w:t>the city of Mequon</w:t>
      </w:r>
      <w:r w:rsidRPr="00EE0FDC">
        <w:rPr>
          <w:rFonts w:ascii="Times New Roman" w:hAnsi="Times New Roman" w:cs="Times New Roman"/>
          <w:sz w:val="24"/>
          <w:szCs w:val="24"/>
        </w:rPr>
        <w:t>, and two Stewardship grants from the Wisconsin D</w:t>
      </w:r>
      <w:r w:rsidR="00570D18" w:rsidRPr="00EE0FDC">
        <w:rPr>
          <w:rFonts w:ascii="Times New Roman" w:hAnsi="Times New Roman" w:cs="Times New Roman"/>
          <w:sz w:val="24"/>
          <w:szCs w:val="24"/>
        </w:rPr>
        <w:t>epartment of Natural Resources</w:t>
      </w:r>
      <w:r w:rsidR="002E0FD6">
        <w:rPr>
          <w:rFonts w:ascii="Times New Roman" w:hAnsi="Times New Roman" w:cs="Times New Roman"/>
          <w:sz w:val="24"/>
          <w:szCs w:val="24"/>
        </w:rPr>
        <w:t xml:space="preserve"> allowed for the restoration of the area to be </w:t>
      </w:r>
      <w:r w:rsidR="00DC6BF4">
        <w:rPr>
          <w:rFonts w:ascii="Times New Roman" w:hAnsi="Times New Roman" w:cs="Times New Roman"/>
          <w:sz w:val="24"/>
          <w:szCs w:val="24"/>
        </w:rPr>
        <w:t>possible</w:t>
      </w:r>
      <w:r w:rsidR="00570D18" w:rsidRPr="00EE0FDC">
        <w:rPr>
          <w:rFonts w:ascii="Times New Roman" w:hAnsi="Times New Roman" w:cs="Times New Roman"/>
          <w:sz w:val="24"/>
          <w:szCs w:val="24"/>
        </w:rPr>
        <w:t xml:space="preserve"> </w:t>
      </w:r>
      <w:r w:rsidRPr="00EE0FDC">
        <w:rPr>
          <w:rFonts w:ascii="Times New Roman" w:hAnsi="Times New Roman" w:cs="Times New Roman"/>
          <w:sz w:val="24"/>
          <w:szCs w:val="24"/>
        </w:rPr>
        <w:t>(</w:t>
      </w:r>
      <w:r w:rsidR="00570D18" w:rsidRPr="00EE0FDC">
        <w:rPr>
          <w:rFonts w:ascii="Times New Roman" w:hAnsi="Times New Roman" w:cs="Times New Roman"/>
          <w:bCs/>
          <w:sz w:val="24"/>
          <w:szCs w:val="24"/>
        </w:rPr>
        <w:t>EC3 Environmental Consulting Group, Inc. 2011</w:t>
      </w:r>
      <w:r w:rsidRPr="00EE0FDC">
        <w:rPr>
          <w:rFonts w:ascii="Times New Roman" w:hAnsi="Times New Roman" w:cs="Times New Roman"/>
          <w:sz w:val="24"/>
          <w:szCs w:val="24"/>
        </w:rPr>
        <w:t>)</w:t>
      </w:r>
      <w:r w:rsidR="00570D18" w:rsidRPr="00EE0FDC">
        <w:rPr>
          <w:rFonts w:ascii="Times New Roman" w:hAnsi="Times New Roman" w:cs="Times New Roman"/>
          <w:sz w:val="24"/>
          <w:szCs w:val="24"/>
        </w:rPr>
        <w:t>.</w:t>
      </w:r>
      <w:r w:rsidRPr="00EE0FDC">
        <w:rPr>
          <w:rFonts w:ascii="Times New Roman" w:hAnsi="Times New Roman" w:cs="Times New Roman"/>
          <w:sz w:val="24"/>
          <w:szCs w:val="24"/>
        </w:rPr>
        <w:t xml:space="preserve"> Through these donations and future grants, Mequon Nature Preserve hopes to achieve their goal and use this land</w:t>
      </w:r>
      <w:r w:rsidR="007A72D5">
        <w:rPr>
          <w:rFonts w:ascii="Times New Roman" w:hAnsi="Times New Roman" w:cs="Times New Roman"/>
          <w:sz w:val="24"/>
          <w:szCs w:val="24"/>
        </w:rPr>
        <w:t xml:space="preserve"> </w:t>
      </w:r>
      <w:r w:rsidR="00454521">
        <w:rPr>
          <w:rFonts w:ascii="Times New Roman" w:hAnsi="Times New Roman" w:cs="Times New Roman"/>
          <w:sz w:val="24"/>
          <w:szCs w:val="24"/>
        </w:rPr>
        <w:t>as</w:t>
      </w:r>
      <w:r w:rsidR="00DC6BF4">
        <w:rPr>
          <w:rFonts w:ascii="Times New Roman" w:hAnsi="Times New Roman" w:cs="Times New Roman"/>
          <w:sz w:val="24"/>
          <w:szCs w:val="24"/>
        </w:rPr>
        <w:t xml:space="preserve"> an educational and recreational resource</w:t>
      </w:r>
      <w:r w:rsidR="0066499F">
        <w:rPr>
          <w:rFonts w:ascii="Times New Roman" w:hAnsi="Times New Roman" w:cs="Times New Roman"/>
          <w:sz w:val="24"/>
          <w:szCs w:val="24"/>
        </w:rPr>
        <w:t xml:space="preserve"> (Mequon Nature Preserve 2010)</w:t>
      </w:r>
      <w:r w:rsidR="00DC6BF4">
        <w:rPr>
          <w:rFonts w:ascii="Times New Roman" w:hAnsi="Times New Roman" w:cs="Times New Roman"/>
          <w:sz w:val="24"/>
          <w:szCs w:val="24"/>
        </w:rPr>
        <w:t>.</w:t>
      </w:r>
    </w:p>
    <w:p w:rsidR="00046636" w:rsidRPr="00EE0FDC" w:rsidRDefault="00B673A7" w:rsidP="0035203F">
      <w:pPr>
        <w:spacing w:after="0" w:line="240" w:lineRule="auto"/>
        <w:ind w:firstLine="720"/>
        <w:rPr>
          <w:rFonts w:ascii="Times New Roman" w:hAnsi="Times New Roman" w:cs="Times New Roman"/>
          <w:color w:val="231F20"/>
          <w:sz w:val="24"/>
          <w:szCs w:val="24"/>
          <w:shd w:val="clear" w:color="auto" w:fill="FFFFFF"/>
        </w:rPr>
      </w:pPr>
      <w:r w:rsidRPr="00EE0FDC">
        <w:rPr>
          <w:rFonts w:ascii="Times New Roman" w:hAnsi="Times New Roman" w:cs="Times New Roman"/>
          <w:sz w:val="24"/>
          <w:szCs w:val="24"/>
        </w:rPr>
        <w:t xml:space="preserve">Among the </w:t>
      </w:r>
      <w:r w:rsidR="007A72D5">
        <w:rPr>
          <w:rFonts w:ascii="Times New Roman" w:hAnsi="Times New Roman" w:cs="Times New Roman"/>
          <w:sz w:val="24"/>
          <w:szCs w:val="24"/>
        </w:rPr>
        <w:t>most common native tree species</w:t>
      </w:r>
      <w:r w:rsidRPr="00EE0FDC">
        <w:rPr>
          <w:rFonts w:ascii="Times New Roman" w:hAnsi="Times New Roman" w:cs="Times New Roman"/>
          <w:sz w:val="24"/>
          <w:szCs w:val="24"/>
        </w:rPr>
        <w:t xml:space="preserve"> at the Mequon Nature Preserve are gr</w:t>
      </w:r>
      <w:r w:rsidR="0035203F" w:rsidRPr="00EE0FDC">
        <w:rPr>
          <w:rFonts w:ascii="Times New Roman" w:hAnsi="Times New Roman" w:cs="Times New Roman"/>
          <w:sz w:val="24"/>
          <w:szCs w:val="24"/>
        </w:rPr>
        <w:t xml:space="preserve">een ash, aspen, and oak trees. </w:t>
      </w:r>
      <w:r w:rsidR="00046636" w:rsidRPr="00EE0FDC">
        <w:rPr>
          <w:rFonts w:ascii="Times New Roman" w:hAnsi="Times New Roman" w:cs="Times New Roman"/>
          <w:sz w:val="24"/>
          <w:szCs w:val="24"/>
        </w:rPr>
        <w:t xml:space="preserve">Green </w:t>
      </w:r>
      <w:proofErr w:type="gramStart"/>
      <w:r w:rsidR="00046636" w:rsidRPr="00EE0FDC">
        <w:rPr>
          <w:rFonts w:ascii="Times New Roman" w:hAnsi="Times New Roman" w:cs="Times New Roman"/>
          <w:sz w:val="24"/>
          <w:szCs w:val="24"/>
        </w:rPr>
        <w:t>ash (</w:t>
      </w:r>
      <w:proofErr w:type="spellStart"/>
      <w:r w:rsidR="00046636" w:rsidRPr="00EE0FDC">
        <w:rPr>
          <w:rFonts w:ascii="Times New Roman" w:eastAsia="Times New Roman" w:hAnsi="Times New Roman" w:cs="Times New Roman"/>
          <w:i/>
          <w:color w:val="000000"/>
          <w:sz w:val="24"/>
          <w:szCs w:val="24"/>
        </w:rPr>
        <w:t>Fraxinus</w:t>
      </w:r>
      <w:proofErr w:type="spellEnd"/>
      <w:r w:rsidR="00046636" w:rsidRPr="00EE0FDC">
        <w:rPr>
          <w:rFonts w:ascii="Times New Roman" w:eastAsia="Times New Roman" w:hAnsi="Times New Roman" w:cs="Times New Roman"/>
          <w:i/>
          <w:color w:val="000000"/>
          <w:sz w:val="24"/>
          <w:szCs w:val="24"/>
        </w:rPr>
        <w:t xml:space="preserve"> </w:t>
      </w:r>
      <w:proofErr w:type="spellStart"/>
      <w:r w:rsidR="00046636" w:rsidRPr="00EE0FDC">
        <w:rPr>
          <w:rFonts w:ascii="Times New Roman" w:eastAsia="Times New Roman" w:hAnsi="Times New Roman" w:cs="Times New Roman"/>
          <w:i/>
          <w:color w:val="000000"/>
          <w:sz w:val="24"/>
          <w:szCs w:val="24"/>
        </w:rPr>
        <w:t>pennsylvanica</w:t>
      </w:r>
      <w:proofErr w:type="spellEnd"/>
      <w:r w:rsidR="00046636" w:rsidRPr="00EE0FDC">
        <w:rPr>
          <w:rFonts w:ascii="Times New Roman" w:eastAsia="Times New Roman" w:hAnsi="Times New Roman" w:cs="Times New Roman"/>
          <w:i/>
          <w:color w:val="000000"/>
          <w:sz w:val="24"/>
          <w:szCs w:val="24"/>
        </w:rPr>
        <w:t xml:space="preserve">) </w:t>
      </w:r>
      <w:r w:rsidR="00046636" w:rsidRPr="00EE0FDC">
        <w:rPr>
          <w:rFonts w:ascii="Times New Roman" w:eastAsia="Times New Roman" w:hAnsi="Times New Roman" w:cs="Times New Roman"/>
          <w:color w:val="000000"/>
          <w:sz w:val="24"/>
          <w:szCs w:val="24"/>
        </w:rPr>
        <w:t>are</w:t>
      </w:r>
      <w:proofErr w:type="gramEnd"/>
      <w:r w:rsidR="00046636" w:rsidRPr="00EE0FDC">
        <w:rPr>
          <w:rFonts w:ascii="Times New Roman" w:eastAsia="Times New Roman" w:hAnsi="Times New Roman" w:cs="Times New Roman"/>
          <w:color w:val="000000"/>
          <w:sz w:val="24"/>
          <w:szCs w:val="24"/>
        </w:rPr>
        <w:t xml:space="preserve"> native to the central and eastern regions of the United States. </w:t>
      </w:r>
      <w:r w:rsidR="00046636" w:rsidRPr="00EE0FDC">
        <w:rPr>
          <w:rFonts w:ascii="Times New Roman" w:hAnsi="Times New Roman" w:cs="Times New Roman"/>
          <w:color w:val="000000"/>
          <w:sz w:val="24"/>
          <w:szCs w:val="24"/>
        </w:rPr>
        <w:t>Green ash struggle amo</w:t>
      </w:r>
      <w:r w:rsidR="002E0FD6">
        <w:rPr>
          <w:rFonts w:ascii="Times New Roman" w:hAnsi="Times New Roman" w:cs="Times New Roman"/>
          <w:color w:val="000000"/>
          <w:sz w:val="24"/>
          <w:szCs w:val="24"/>
        </w:rPr>
        <w:t>ngst shade competition but</w:t>
      </w:r>
      <w:r w:rsidR="00046636" w:rsidRPr="00EE0FDC">
        <w:rPr>
          <w:rFonts w:ascii="Times New Roman" w:hAnsi="Times New Roman" w:cs="Times New Roman"/>
          <w:color w:val="000000"/>
          <w:sz w:val="24"/>
          <w:szCs w:val="24"/>
        </w:rPr>
        <w:t xml:space="preserve"> are mildly drought tolerant plants (S.D. Department of Agriculture</w:t>
      </w:r>
      <w:r w:rsidR="00570D18" w:rsidRPr="00EE0FDC">
        <w:rPr>
          <w:rFonts w:ascii="Times New Roman" w:hAnsi="Times New Roman" w:cs="Times New Roman"/>
          <w:color w:val="000000"/>
          <w:sz w:val="24"/>
          <w:szCs w:val="24"/>
        </w:rPr>
        <w:t xml:space="preserve"> 2013</w:t>
      </w:r>
      <w:r w:rsidR="00046636" w:rsidRPr="00EE0FDC">
        <w:rPr>
          <w:rFonts w:ascii="Times New Roman" w:hAnsi="Times New Roman" w:cs="Times New Roman"/>
          <w:color w:val="000000"/>
          <w:sz w:val="24"/>
          <w:szCs w:val="24"/>
        </w:rPr>
        <w:t>). A m</w:t>
      </w:r>
      <w:r w:rsidR="002E0FD6">
        <w:rPr>
          <w:rFonts w:ascii="Times New Roman" w:hAnsi="Times New Roman" w:cs="Times New Roman"/>
          <w:color w:val="000000"/>
          <w:sz w:val="24"/>
          <w:szCs w:val="24"/>
        </w:rPr>
        <w:t>ajor problem associated with ash trees is</w:t>
      </w:r>
      <w:r w:rsidR="00046636" w:rsidRPr="00EE0FDC">
        <w:rPr>
          <w:rFonts w:ascii="Times New Roman" w:hAnsi="Times New Roman" w:cs="Times New Roman"/>
          <w:color w:val="000000"/>
          <w:sz w:val="24"/>
          <w:szCs w:val="24"/>
        </w:rPr>
        <w:t xml:space="preserve"> the emerald ash borer (</w:t>
      </w:r>
      <w:proofErr w:type="spellStart"/>
      <w:r w:rsidR="00046636" w:rsidRPr="00EE0FDC">
        <w:rPr>
          <w:rFonts w:ascii="Times New Roman" w:hAnsi="Times New Roman" w:cs="Times New Roman"/>
          <w:i/>
          <w:color w:val="000000"/>
          <w:sz w:val="24"/>
          <w:szCs w:val="24"/>
          <w:shd w:val="clear" w:color="auto" w:fill="FFFFFF"/>
        </w:rPr>
        <w:t>Agrilus</w:t>
      </w:r>
      <w:proofErr w:type="spellEnd"/>
      <w:r w:rsidR="00046636" w:rsidRPr="00EE0FDC">
        <w:rPr>
          <w:rFonts w:ascii="Times New Roman" w:hAnsi="Times New Roman" w:cs="Times New Roman"/>
          <w:i/>
          <w:color w:val="000000"/>
          <w:sz w:val="24"/>
          <w:szCs w:val="24"/>
          <w:shd w:val="clear" w:color="auto" w:fill="FFFFFF"/>
        </w:rPr>
        <w:t xml:space="preserve"> </w:t>
      </w:r>
      <w:proofErr w:type="spellStart"/>
      <w:r w:rsidR="00046636" w:rsidRPr="00EE0FDC">
        <w:rPr>
          <w:rFonts w:ascii="Times New Roman" w:hAnsi="Times New Roman" w:cs="Times New Roman"/>
          <w:i/>
          <w:color w:val="000000"/>
          <w:sz w:val="24"/>
          <w:szCs w:val="24"/>
          <w:shd w:val="clear" w:color="auto" w:fill="FFFFFF"/>
        </w:rPr>
        <w:t>planipennis</w:t>
      </w:r>
      <w:proofErr w:type="spellEnd"/>
      <w:r w:rsidR="00046636" w:rsidRPr="00EE0FDC">
        <w:rPr>
          <w:rFonts w:ascii="Times New Roman" w:hAnsi="Times New Roman" w:cs="Times New Roman"/>
          <w:i/>
          <w:color w:val="000000"/>
          <w:sz w:val="24"/>
          <w:szCs w:val="24"/>
          <w:shd w:val="clear" w:color="auto" w:fill="FFFFFF"/>
        </w:rPr>
        <w:t xml:space="preserve">). </w:t>
      </w:r>
      <w:r w:rsidR="00046636" w:rsidRPr="00EE0FDC">
        <w:rPr>
          <w:rFonts w:ascii="Times New Roman" w:hAnsi="Times New Roman" w:cs="Times New Roman"/>
          <w:color w:val="000000"/>
          <w:sz w:val="24"/>
          <w:szCs w:val="24"/>
          <w:shd w:val="clear" w:color="auto" w:fill="FFFFFF"/>
        </w:rPr>
        <w:t>Since being discovered in North America in 2002, this invasive species from Asia has killed millions of ash trees (</w:t>
      </w:r>
      <w:proofErr w:type="spellStart"/>
      <w:r w:rsidR="00046636" w:rsidRPr="00EE0FDC">
        <w:rPr>
          <w:rFonts w:ascii="Times New Roman" w:hAnsi="Times New Roman" w:cs="Times New Roman"/>
          <w:color w:val="231F20"/>
          <w:sz w:val="24"/>
          <w:szCs w:val="24"/>
          <w:shd w:val="clear" w:color="auto" w:fill="FFFFFF"/>
        </w:rPr>
        <w:t>Duan</w:t>
      </w:r>
      <w:proofErr w:type="spellEnd"/>
      <w:r w:rsidR="00E02B68" w:rsidRPr="00EE0FDC">
        <w:rPr>
          <w:rFonts w:ascii="Times New Roman" w:hAnsi="Times New Roman" w:cs="Times New Roman"/>
          <w:color w:val="231F20"/>
          <w:sz w:val="24"/>
          <w:szCs w:val="24"/>
          <w:shd w:val="clear" w:color="auto" w:fill="FFFFFF"/>
        </w:rPr>
        <w:t xml:space="preserve"> et al.</w:t>
      </w:r>
      <w:r w:rsidR="00046636" w:rsidRPr="00EE0FDC">
        <w:rPr>
          <w:rFonts w:ascii="Times New Roman" w:hAnsi="Times New Roman" w:cs="Times New Roman"/>
          <w:color w:val="231F20"/>
          <w:sz w:val="24"/>
          <w:szCs w:val="24"/>
          <w:shd w:val="clear" w:color="auto" w:fill="FFFFFF"/>
        </w:rPr>
        <w:t xml:space="preserve"> 2013). Emerald ash borer larvae crawl through and eat the wood of ash trees, creating tunnels that weaken the tree. The larvae prevent the upper portion of the tree from receiving nutrients and water due the tunnels interfering with the xylem and phloem, which will even</w:t>
      </w:r>
      <w:r w:rsidR="0035203F" w:rsidRPr="00EE0FDC">
        <w:rPr>
          <w:rFonts w:ascii="Times New Roman" w:hAnsi="Times New Roman" w:cs="Times New Roman"/>
          <w:color w:val="231F20"/>
          <w:sz w:val="24"/>
          <w:szCs w:val="24"/>
          <w:shd w:val="clear" w:color="auto" w:fill="FFFFFF"/>
        </w:rPr>
        <w:t>tually kill the tree (WDNR</w:t>
      </w:r>
      <w:r w:rsidR="00046636" w:rsidRPr="00EE0FDC">
        <w:rPr>
          <w:rFonts w:ascii="Times New Roman" w:hAnsi="Times New Roman" w:cs="Times New Roman"/>
          <w:color w:val="231F20"/>
          <w:sz w:val="24"/>
          <w:szCs w:val="24"/>
          <w:shd w:val="clear" w:color="auto" w:fill="FFFFFF"/>
        </w:rPr>
        <w:t xml:space="preserve"> 2013).</w:t>
      </w:r>
      <w:r w:rsidR="0035203F" w:rsidRPr="00EE0FDC">
        <w:rPr>
          <w:rFonts w:ascii="Times New Roman" w:hAnsi="Times New Roman" w:cs="Times New Roman"/>
          <w:color w:val="231F20"/>
          <w:sz w:val="24"/>
          <w:szCs w:val="24"/>
          <w:shd w:val="clear" w:color="auto" w:fill="FFFFFF"/>
        </w:rPr>
        <w:t xml:space="preserve"> </w:t>
      </w:r>
      <w:r w:rsidR="00046636" w:rsidRPr="00EE0FDC">
        <w:rPr>
          <w:rFonts w:ascii="Times New Roman" w:hAnsi="Times New Roman" w:cs="Times New Roman"/>
          <w:sz w:val="24"/>
        </w:rPr>
        <w:t>Aspen is the mos</w:t>
      </w:r>
      <w:r w:rsidR="00454521">
        <w:rPr>
          <w:rFonts w:ascii="Times New Roman" w:hAnsi="Times New Roman" w:cs="Times New Roman"/>
          <w:sz w:val="24"/>
        </w:rPr>
        <w:t>t harvested group of trees in Wisconsin</w:t>
      </w:r>
      <w:r w:rsidR="00046636" w:rsidRPr="00EE0FDC">
        <w:rPr>
          <w:rFonts w:ascii="Times New Roman" w:hAnsi="Times New Roman" w:cs="Times New Roman"/>
          <w:sz w:val="24"/>
        </w:rPr>
        <w:t xml:space="preserve"> due to its use </w:t>
      </w:r>
      <w:r w:rsidR="00454521">
        <w:rPr>
          <w:rFonts w:ascii="Times New Roman" w:hAnsi="Times New Roman" w:cs="Times New Roman"/>
          <w:sz w:val="24"/>
        </w:rPr>
        <w:t>as a paper crop</w:t>
      </w:r>
      <w:r w:rsidR="00046636" w:rsidRPr="00EE0FDC">
        <w:rPr>
          <w:rFonts w:ascii="Times New Roman" w:hAnsi="Times New Roman" w:cs="Times New Roman"/>
          <w:sz w:val="24"/>
        </w:rPr>
        <w:t>. According to the Wisconsin Department of Natural Resour</w:t>
      </w:r>
      <w:r w:rsidRPr="00EE0FDC">
        <w:rPr>
          <w:rFonts w:ascii="Times New Roman" w:hAnsi="Times New Roman" w:cs="Times New Roman"/>
          <w:sz w:val="24"/>
        </w:rPr>
        <w:t>ces, a</w:t>
      </w:r>
      <w:r w:rsidR="002E0FD6">
        <w:rPr>
          <w:rFonts w:ascii="Times New Roman" w:hAnsi="Times New Roman" w:cs="Times New Roman"/>
          <w:sz w:val="24"/>
        </w:rPr>
        <w:t>spen trees have</w:t>
      </w:r>
      <w:r w:rsidR="00046636" w:rsidRPr="00EE0FDC">
        <w:rPr>
          <w:rFonts w:ascii="Times New Roman" w:hAnsi="Times New Roman" w:cs="Times New Roman"/>
          <w:sz w:val="24"/>
        </w:rPr>
        <w:t xml:space="preserve"> a removal to growth rate</w:t>
      </w:r>
      <w:r w:rsidR="002E0FD6">
        <w:rPr>
          <w:rFonts w:ascii="Times New Roman" w:hAnsi="Times New Roman" w:cs="Times New Roman"/>
          <w:sz w:val="24"/>
        </w:rPr>
        <w:t xml:space="preserve"> of 117%, meaning more trees are</w:t>
      </w:r>
      <w:r w:rsidR="00046636" w:rsidRPr="00EE0FDC">
        <w:rPr>
          <w:rFonts w:ascii="Times New Roman" w:hAnsi="Times New Roman" w:cs="Times New Roman"/>
          <w:sz w:val="24"/>
        </w:rPr>
        <w:t xml:space="preserve"> harvested than planted (</w:t>
      </w:r>
      <w:r w:rsidR="0035203F" w:rsidRPr="00EE0FDC">
        <w:rPr>
          <w:rFonts w:ascii="Times New Roman" w:hAnsi="Times New Roman" w:cs="Times New Roman"/>
          <w:sz w:val="24"/>
        </w:rPr>
        <w:t>WDNR</w:t>
      </w:r>
      <w:r w:rsidR="00046636" w:rsidRPr="00EE0FDC">
        <w:rPr>
          <w:rFonts w:ascii="Times New Roman" w:hAnsi="Times New Roman" w:cs="Times New Roman"/>
          <w:sz w:val="24"/>
        </w:rPr>
        <w:t xml:space="preserve"> 2012). Aspen also </w:t>
      </w:r>
      <w:r w:rsidR="007A72D5">
        <w:rPr>
          <w:rFonts w:ascii="Times New Roman" w:hAnsi="Times New Roman" w:cs="Times New Roman"/>
          <w:sz w:val="24"/>
        </w:rPr>
        <w:t>generally have short life spans</w:t>
      </w:r>
      <w:r w:rsidR="00046636" w:rsidRPr="00EE0FDC">
        <w:rPr>
          <w:rFonts w:ascii="Times New Roman" w:hAnsi="Times New Roman" w:cs="Times New Roman"/>
          <w:sz w:val="24"/>
        </w:rPr>
        <w:t xml:space="preserve"> since th</w:t>
      </w:r>
      <w:r w:rsidR="002E0FD6">
        <w:rPr>
          <w:rFonts w:ascii="Times New Roman" w:hAnsi="Times New Roman" w:cs="Times New Roman"/>
          <w:sz w:val="24"/>
        </w:rPr>
        <w:t xml:space="preserve">ey </w:t>
      </w:r>
      <w:r w:rsidR="00046636" w:rsidRPr="00EE0FDC">
        <w:rPr>
          <w:rFonts w:ascii="Times New Roman" w:hAnsi="Times New Roman" w:cs="Times New Roman"/>
          <w:sz w:val="24"/>
        </w:rPr>
        <w:t>are susceptible to a host of diseases and pests (</w:t>
      </w:r>
      <w:r w:rsidR="0035203F" w:rsidRPr="00EE0FDC">
        <w:rPr>
          <w:rFonts w:ascii="Times New Roman" w:hAnsi="Times New Roman" w:cs="Times New Roman"/>
          <w:sz w:val="24"/>
        </w:rPr>
        <w:t>ODNR</w:t>
      </w:r>
      <w:r w:rsidR="00046636" w:rsidRPr="00EE0FDC">
        <w:rPr>
          <w:rFonts w:ascii="Times New Roman" w:hAnsi="Times New Roman" w:cs="Times New Roman"/>
          <w:sz w:val="24"/>
        </w:rPr>
        <w:t xml:space="preserve"> 2013).</w:t>
      </w:r>
      <w:r w:rsidR="0035203F" w:rsidRPr="00EE0FDC">
        <w:rPr>
          <w:rFonts w:ascii="Times New Roman" w:hAnsi="Times New Roman" w:cs="Times New Roman"/>
          <w:color w:val="231F20"/>
          <w:sz w:val="24"/>
          <w:szCs w:val="24"/>
          <w:shd w:val="clear" w:color="auto" w:fill="FFFFFF"/>
        </w:rPr>
        <w:t xml:space="preserve"> </w:t>
      </w:r>
      <w:r w:rsidR="00046636" w:rsidRPr="00EE0FDC">
        <w:rPr>
          <w:rFonts w:ascii="Times New Roman" w:hAnsi="Times New Roman" w:cs="Times New Roman"/>
          <w:sz w:val="24"/>
        </w:rPr>
        <w:t xml:space="preserve">Oak is </w:t>
      </w:r>
      <w:r w:rsidR="007A72D5">
        <w:rPr>
          <w:rFonts w:ascii="Times New Roman" w:hAnsi="Times New Roman" w:cs="Times New Roman"/>
          <w:sz w:val="24"/>
        </w:rPr>
        <w:t>also</w:t>
      </w:r>
      <w:r w:rsidR="00046636" w:rsidRPr="00EE0FDC">
        <w:rPr>
          <w:rFonts w:ascii="Times New Roman" w:hAnsi="Times New Roman" w:cs="Times New Roman"/>
          <w:sz w:val="24"/>
        </w:rPr>
        <w:t xml:space="preserve"> native to the centra</w:t>
      </w:r>
      <w:r w:rsidR="002E0FD6">
        <w:rPr>
          <w:rFonts w:ascii="Times New Roman" w:hAnsi="Times New Roman" w:cs="Times New Roman"/>
          <w:sz w:val="24"/>
        </w:rPr>
        <w:t>l region of the United States, but a</w:t>
      </w:r>
      <w:r w:rsidR="00046636" w:rsidRPr="00EE0FDC">
        <w:rPr>
          <w:rFonts w:ascii="Times New Roman" w:hAnsi="Times New Roman" w:cs="Times New Roman"/>
          <w:sz w:val="24"/>
        </w:rPr>
        <w:t>fter European settlement and farming, many of these trees vanished.</w:t>
      </w:r>
      <w:r w:rsidR="00450F9A" w:rsidRPr="00EE0FDC">
        <w:rPr>
          <w:rFonts w:ascii="Times New Roman" w:hAnsi="Times New Roman" w:cs="Times New Roman"/>
          <w:sz w:val="24"/>
        </w:rPr>
        <w:t xml:space="preserve"> </w:t>
      </w:r>
      <w:r w:rsidR="002E0FD6">
        <w:rPr>
          <w:rFonts w:ascii="Times New Roman" w:hAnsi="Times New Roman" w:cs="Times New Roman"/>
          <w:sz w:val="24"/>
        </w:rPr>
        <w:t xml:space="preserve">Oaks are </w:t>
      </w:r>
      <w:proofErr w:type="spellStart"/>
      <w:r w:rsidR="002E0FD6">
        <w:rPr>
          <w:rFonts w:ascii="Times New Roman" w:hAnsi="Times New Roman" w:cs="Times New Roman"/>
          <w:sz w:val="24"/>
        </w:rPr>
        <w:t>mesic</w:t>
      </w:r>
      <w:proofErr w:type="spellEnd"/>
      <w:r w:rsidR="002E0FD6">
        <w:rPr>
          <w:rFonts w:ascii="Times New Roman" w:hAnsi="Times New Roman" w:cs="Times New Roman"/>
          <w:sz w:val="24"/>
        </w:rPr>
        <w:t xml:space="preserve"> plants and </w:t>
      </w:r>
      <w:r w:rsidR="00046636" w:rsidRPr="00EE0FDC">
        <w:rPr>
          <w:rFonts w:ascii="Times New Roman" w:hAnsi="Times New Roman" w:cs="Times New Roman"/>
          <w:sz w:val="24"/>
        </w:rPr>
        <w:t>are maintained through burning (Abrams 2003).</w:t>
      </w:r>
      <w:r w:rsidR="00450F9A" w:rsidRPr="00EE0FDC">
        <w:rPr>
          <w:rFonts w:ascii="Times New Roman" w:hAnsi="Times New Roman" w:cs="Times New Roman"/>
          <w:sz w:val="24"/>
        </w:rPr>
        <w:t xml:space="preserve"> </w:t>
      </w:r>
      <w:r w:rsidR="00046636" w:rsidRPr="00EE0FDC">
        <w:rPr>
          <w:rFonts w:ascii="Times New Roman" w:hAnsi="Times New Roman" w:cs="Times New Roman"/>
          <w:sz w:val="24"/>
        </w:rPr>
        <w:t>If there is not enough controlled burning, th</w:t>
      </w:r>
      <w:r w:rsidR="002E0FD6">
        <w:rPr>
          <w:rFonts w:ascii="Times New Roman" w:hAnsi="Times New Roman" w:cs="Times New Roman"/>
          <w:sz w:val="24"/>
        </w:rPr>
        <w:t xml:space="preserve">en other plants or trees </w:t>
      </w:r>
      <w:r w:rsidR="00046636" w:rsidRPr="00EE0FDC">
        <w:rPr>
          <w:rFonts w:ascii="Times New Roman" w:hAnsi="Times New Roman" w:cs="Times New Roman"/>
          <w:sz w:val="24"/>
        </w:rPr>
        <w:t>can take over.</w:t>
      </w:r>
    </w:p>
    <w:p w:rsidR="00142B51" w:rsidRDefault="0035203F" w:rsidP="007A72D5">
      <w:pPr>
        <w:spacing w:after="0" w:line="240" w:lineRule="auto"/>
        <w:ind w:firstLine="720"/>
        <w:rPr>
          <w:rFonts w:ascii="Times New Roman" w:hAnsi="Times New Roman" w:cs="Times New Roman"/>
          <w:sz w:val="24"/>
          <w:szCs w:val="24"/>
        </w:rPr>
      </w:pPr>
      <w:r w:rsidRPr="00EE0FDC">
        <w:rPr>
          <w:rFonts w:ascii="Times New Roman" w:hAnsi="Times New Roman" w:cs="Times New Roman"/>
          <w:sz w:val="24"/>
          <w:szCs w:val="24"/>
        </w:rPr>
        <w:t>The Mequon Nature Preserve’s mission is “to be a guiding example of restoration by returning an urban/suburban area to pre-settlement conditions and establishing an environmental education conservancy and natural habitat that inspires exploration and cultivates stewardship, encouraging visitors to get off the path” (Mequon Nature Preserve 2010)</w:t>
      </w:r>
      <w:r w:rsidR="002E0FD6">
        <w:rPr>
          <w:rFonts w:ascii="Times New Roman" w:hAnsi="Times New Roman" w:cs="Times New Roman"/>
          <w:sz w:val="24"/>
          <w:szCs w:val="24"/>
        </w:rPr>
        <w:t>. As previously mentioned, the reason</w:t>
      </w:r>
      <w:r w:rsidR="00454521">
        <w:rPr>
          <w:rFonts w:ascii="Times New Roman" w:hAnsi="Times New Roman" w:cs="Times New Roman"/>
          <w:sz w:val="24"/>
          <w:szCs w:val="24"/>
        </w:rPr>
        <w:t>ing behind this is that</w:t>
      </w:r>
      <w:r w:rsidR="002E0FD6">
        <w:rPr>
          <w:rFonts w:ascii="Times New Roman" w:hAnsi="Times New Roman" w:cs="Times New Roman"/>
          <w:sz w:val="24"/>
          <w:szCs w:val="24"/>
        </w:rPr>
        <w:t xml:space="preserve"> </w:t>
      </w:r>
      <w:r w:rsidRPr="00EE0FDC">
        <w:rPr>
          <w:rFonts w:ascii="Times New Roman" w:hAnsi="Times New Roman" w:cs="Times New Roman"/>
          <w:sz w:val="24"/>
          <w:szCs w:val="24"/>
        </w:rPr>
        <w:t>the area</w:t>
      </w:r>
      <w:r w:rsidR="002E0FD6">
        <w:rPr>
          <w:rFonts w:ascii="Times New Roman" w:hAnsi="Times New Roman" w:cs="Times New Roman"/>
          <w:sz w:val="24"/>
          <w:szCs w:val="24"/>
        </w:rPr>
        <w:t xml:space="preserve"> was </w:t>
      </w:r>
      <w:r w:rsidRPr="00EE0FDC">
        <w:rPr>
          <w:rFonts w:ascii="Times New Roman" w:hAnsi="Times New Roman" w:cs="Times New Roman"/>
          <w:sz w:val="24"/>
          <w:szCs w:val="24"/>
        </w:rPr>
        <w:t>a temperate forest</w:t>
      </w:r>
      <w:r w:rsidR="002E0FD6">
        <w:rPr>
          <w:rFonts w:ascii="Times New Roman" w:hAnsi="Times New Roman" w:cs="Times New Roman"/>
          <w:sz w:val="24"/>
          <w:szCs w:val="24"/>
        </w:rPr>
        <w:t xml:space="preserve"> before the city of Mequon was settled and used for farming</w:t>
      </w:r>
      <w:r w:rsidRPr="00EE0FDC">
        <w:rPr>
          <w:rFonts w:ascii="Times New Roman" w:hAnsi="Times New Roman" w:cs="Times New Roman"/>
          <w:sz w:val="24"/>
          <w:szCs w:val="24"/>
        </w:rPr>
        <w:t xml:space="preserve">. </w:t>
      </w:r>
      <w:r w:rsidR="007A72D5" w:rsidRPr="00584403">
        <w:rPr>
          <w:rFonts w:ascii="Times New Roman" w:hAnsi="Times New Roman" w:cs="Times New Roman"/>
          <w:sz w:val="24"/>
          <w:szCs w:val="24"/>
        </w:rPr>
        <w:t>It has been estimated that humans have transformed nearly 40% of the earth's surfac</w:t>
      </w:r>
      <w:r w:rsidR="007A72D5">
        <w:rPr>
          <w:rFonts w:ascii="Times New Roman" w:hAnsi="Times New Roman" w:cs="Times New Roman"/>
          <w:sz w:val="24"/>
          <w:szCs w:val="24"/>
        </w:rPr>
        <w:t>e to agricultural areas (</w:t>
      </w:r>
      <w:r w:rsidR="007A72D5" w:rsidRPr="00584403">
        <w:rPr>
          <w:rFonts w:ascii="Times New Roman" w:hAnsi="Times New Roman" w:cs="Times New Roman"/>
          <w:sz w:val="24"/>
          <w:szCs w:val="24"/>
        </w:rPr>
        <w:t>Wade</w:t>
      </w:r>
      <w:r w:rsidR="007A72D5">
        <w:rPr>
          <w:rFonts w:ascii="Times New Roman" w:hAnsi="Times New Roman" w:cs="Times New Roman"/>
          <w:sz w:val="24"/>
          <w:szCs w:val="24"/>
        </w:rPr>
        <w:t xml:space="preserve"> et al. 2007</w:t>
      </w:r>
      <w:r w:rsidR="007A72D5" w:rsidRPr="00584403">
        <w:rPr>
          <w:rFonts w:ascii="Times New Roman" w:hAnsi="Times New Roman" w:cs="Times New Roman"/>
          <w:sz w:val="24"/>
          <w:szCs w:val="24"/>
        </w:rPr>
        <w:t xml:space="preserve">). According to Wade, </w:t>
      </w:r>
      <w:proofErr w:type="spellStart"/>
      <w:r w:rsidR="007A72D5" w:rsidRPr="00584403">
        <w:rPr>
          <w:rFonts w:ascii="Times New Roman" w:hAnsi="Times New Roman" w:cs="Times New Roman"/>
          <w:sz w:val="24"/>
          <w:szCs w:val="24"/>
        </w:rPr>
        <w:t>Gurr</w:t>
      </w:r>
      <w:proofErr w:type="spellEnd"/>
      <w:r w:rsidR="007A72D5" w:rsidRPr="00584403">
        <w:rPr>
          <w:rFonts w:ascii="Times New Roman" w:hAnsi="Times New Roman" w:cs="Times New Roman"/>
          <w:sz w:val="24"/>
          <w:szCs w:val="24"/>
        </w:rPr>
        <w:t xml:space="preserve">, and </w:t>
      </w:r>
      <w:proofErr w:type="spellStart"/>
      <w:r w:rsidR="007A72D5" w:rsidRPr="00584403">
        <w:rPr>
          <w:rFonts w:ascii="Times New Roman" w:hAnsi="Times New Roman" w:cs="Times New Roman"/>
          <w:sz w:val="24"/>
          <w:szCs w:val="24"/>
        </w:rPr>
        <w:t>Wratten</w:t>
      </w:r>
      <w:proofErr w:type="spellEnd"/>
      <w:r w:rsidR="007A72D5" w:rsidRPr="00584403">
        <w:rPr>
          <w:rFonts w:ascii="Times New Roman" w:hAnsi="Times New Roman" w:cs="Times New Roman"/>
          <w:sz w:val="24"/>
          <w:szCs w:val="24"/>
        </w:rPr>
        <w:t>, farming practices can affect "air quality, biological diversity, climate, soil condition and the qual</w:t>
      </w:r>
      <w:r w:rsidR="007A72D5">
        <w:rPr>
          <w:rFonts w:ascii="Times New Roman" w:hAnsi="Times New Roman" w:cs="Times New Roman"/>
          <w:sz w:val="24"/>
          <w:szCs w:val="24"/>
        </w:rPr>
        <w:t>ity and quantity of water" (2007</w:t>
      </w:r>
      <w:r w:rsidR="007A72D5" w:rsidRPr="00584403">
        <w:rPr>
          <w:rFonts w:ascii="Times New Roman" w:hAnsi="Times New Roman" w:cs="Times New Roman"/>
          <w:sz w:val="24"/>
          <w:szCs w:val="24"/>
        </w:rPr>
        <w:t>). By restoring unused portions of farmland to their natural state, not only will the immediate area be ecologically improved, but the overall sustainability</w:t>
      </w:r>
      <w:r w:rsidR="002E0FD6">
        <w:rPr>
          <w:rFonts w:ascii="Times New Roman" w:hAnsi="Times New Roman" w:cs="Times New Roman"/>
          <w:sz w:val="24"/>
          <w:szCs w:val="24"/>
        </w:rPr>
        <w:t xml:space="preserve"> of agriculture can be enhanced (Wade et al. 2007).</w:t>
      </w:r>
      <w:r w:rsidR="007A72D5">
        <w:rPr>
          <w:rFonts w:ascii="Times New Roman" w:hAnsi="Times New Roman" w:cs="Times New Roman"/>
          <w:sz w:val="24"/>
          <w:szCs w:val="24"/>
        </w:rPr>
        <w:t xml:space="preserve"> </w:t>
      </w:r>
      <w:r w:rsidRPr="00EE0FDC">
        <w:rPr>
          <w:rFonts w:ascii="Times New Roman" w:hAnsi="Times New Roman" w:cs="Times New Roman"/>
          <w:sz w:val="24"/>
          <w:szCs w:val="24"/>
        </w:rPr>
        <w:t>This process of reforestation</w:t>
      </w:r>
      <w:r w:rsidR="007A72D5">
        <w:rPr>
          <w:rFonts w:ascii="Times New Roman" w:hAnsi="Times New Roman" w:cs="Times New Roman"/>
          <w:sz w:val="24"/>
          <w:szCs w:val="24"/>
        </w:rPr>
        <w:t xml:space="preserve"> at the Mequon Nature Preserve</w:t>
      </w:r>
      <w:r w:rsidRPr="00EE0FDC">
        <w:rPr>
          <w:rFonts w:ascii="Times New Roman" w:hAnsi="Times New Roman" w:cs="Times New Roman"/>
          <w:sz w:val="24"/>
          <w:szCs w:val="24"/>
        </w:rPr>
        <w:t xml:space="preserve"> is estimated to take a little over 100 years to complete (Mequon Nature Preserve 2010). With data collection on tree saplings, the </w:t>
      </w:r>
      <w:r w:rsidR="007A72D5">
        <w:rPr>
          <w:rFonts w:ascii="Times New Roman" w:hAnsi="Times New Roman" w:cs="Times New Roman"/>
          <w:sz w:val="24"/>
          <w:szCs w:val="24"/>
        </w:rPr>
        <w:t>P</w:t>
      </w:r>
      <w:r w:rsidRPr="00EE0FDC">
        <w:rPr>
          <w:rFonts w:ascii="Times New Roman" w:hAnsi="Times New Roman" w:cs="Times New Roman"/>
          <w:sz w:val="24"/>
          <w:szCs w:val="24"/>
        </w:rPr>
        <w:t>reserve will be able to see if their go</w:t>
      </w:r>
      <w:r w:rsidR="002E0FD6">
        <w:rPr>
          <w:rFonts w:ascii="Times New Roman" w:hAnsi="Times New Roman" w:cs="Times New Roman"/>
          <w:sz w:val="24"/>
          <w:szCs w:val="24"/>
        </w:rPr>
        <w:t xml:space="preserve">al is on pace. If it is not, </w:t>
      </w:r>
      <w:r w:rsidR="00AB0B63">
        <w:rPr>
          <w:rFonts w:ascii="Times New Roman" w:hAnsi="Times New Roman" w:cs="Times New Roman"/>
          <w:sz w:val="24"/>
          <w:szCs w:val="24"/>
        </w:rPr>
        <w:t xml:space="preserve">the study </w:t>
      </w:r>
      <w:r w:rsidR="002E0FD6">
        <w:rPr>
          <w:rFonts w:ascii="Times New Roman" w:hAnsi="Times New Roman" w:cs="Times New Roman"/>
          <w:sz w:val="24"/>
          <w:szCs w:val="24"/>
        </w:rPr>
        <w:t xml:space="preserve">allows for </w:t>
      </w:r>
      <w:r w:rsidRPr="00EE0FDC">
        <w:rPr>
          <w:rFonts w:ascii="Times New Roman" w:hAnsi="Times New Roman" w:cs="Times New Roman"/>
          <w:sz w:val="24"/>
          <w:szCs w:val="24"/>
        </w:rPr>
        <w:t xml:space="preserve">an opportunity to see what else they can do to get back on track. The observations made within the restoration units </w:t>
      </w:r>
      <w:r w:rsidR="007A72D5">
        <w:rPr>
          <w:rFonts w:ascii="Times New Roman" w:hAnsi="Times New Roman" w:cs="Times New Roman"/>
          <w:sz w:val="24"/>
          <w:szCs w:val="24"/>
        </w:rPr>
        <w:t>will help</w:t>
      </w:r>
      <w:r w:rsidRPr="00EE0FDC">
        <w:rPr>
          <w:rFonts w:ascii="Times New Roman" w:hAnsi="Times New Roman" w:cs="Times New Roman"/>
          <w:sz w:val="24"/>
          <w:szCs w:val="24"/>
        </w:rPr>
        <w:t xml:space="preserve"> the Mequon Nature Preserve to provide quantitative measurements for educational purposes and </w:t>
      </w:r>
      <w:r w:rsidR="000559FA">
        <w:rPr>
          <w:rFonts w:ascii="Times New Roman" w:hAnsi="Times New Roman" w:cs="Times New Roman"/>
          <w:sz w:val="24"/>
          <w:szCs w:val="24"/>
        </w:rPr>
        <w:t>future grant application</w:t>
      </w:r>
      <w:r w:rsidRPr="00EE0FDC">
        <w:rPr>
          <w:rFonts w:ascii="Times New Roman" w:hAnsi="Times New Roman" w:cs="Times New Roman"/>
          <w:sz w:val="24"/>
          <w:szCs w:val="24"/>
        </w:rPr>
        <w:t>s.</w:t>
      </w:r>
      <w:r w:rsidR="00584403">
        <w:rPr>
          <w:rFonts w:ascii="Times New Roman" w:hAnsi="Times New Roman" w:cs="Times New Roman"/>
          <w:sz w:val="24"/>
          <w:szCs w:val="24"/>
        </w:rPr>
        <w:t xml:space="preserve">  </w:t>
      </w:r>
    </w:p>
    <w:p w:rsidR="00AB0B63" w:rsidRPr="00EE0FDC" w:rsidRDefault="00AB0B63" w:rsidP="0066499F">
      <w:pPr>
        <w:spacing w:after="0" w:line="240" w:lineRule="auto"/>
        <w:rPr>
          <w:rFonts w:ascii="Times New Roman" w:hAnsi="Times New Roman" w:cs="Times New Roman"/>
          <w:sz w:val="24"/>
          <w:szCs w:val="24"/>
        </w:rPr>
      </w:pPr>
    </w:p>
    <w:p w:rsidR="00516F04" w:rsidRPr="00EE0FDC" w:rsidRDefault="00516F04" w:rsidP="000D62CC">
      <w:pPr>
        <w:spacing w:after="0" w:line="240" w:lineRule="auto"/>
        <w:jc w:val="center"/>
        <w:rPr>
          <w:rFonts w:ascii="Times New Roman" w:hAnsi="Times New Roman" w:cs="Times New Roman"/>
          <w:b/>
          <w:sz w:val="32"/>
          <w:szCs w:val="24"/>
        </w:rPr>
      </w:pPr>
      <w:r w:rsidRPr="00EE0FDC">
        <w:rPr>
          <w:rFonts w:ascii="Times New Roman" w:hAnsi="Times New Roman" w:cs="Times New Roman"/>
          <w:b/>
          <w:sz w:val="32"/>
          <w:szCs w:val="24"/>
        </w:rPr>
        <w:lastRenderedPageBreak/>
        <w:t>Methods</w:t>
      </w:r>
    </w:p>
    <w:p w:rsidR="000D62CC" w:rsidRPr="00EE0FDC" w:rsidRDefault="000D62CC" w:rsidP="000D62CC">
      <w:pPr>
        <w:spacing w:after="0" w:line="240" w:lineRule="auto"/>
        <w:jc w:val="center"/>
        <w:rPr>
          <w:rFonts w:ascii="Times New Roman" w:hAnsi="Times New Roman" w:cs="Times New Roman"/>
          <w:b/>
          <w:sz w:val="32"/>
          <w:szCs w:val="24"/>
        </w:rPr>
      </w:pPr>
    </w:p>
    <w:p w:rsidR="008F40C2" w:rsidRPr="00EE0FDC" w:rsidRDefault="00516F04" w:rsidP="000D62CC">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ab/>
        <w:t>Tree surveying took place in</w:t>
      </w:r>
      <w:r w:rsidR="00C467D0" w:rsidRPr="00EE0FDC">
        <w:rPr>
          <w:rFonts w:ascii="Times New Roman" w:hAnsi="Times New Roman" w:cs="Times New Roman"/>
          <w:sz w:val="24"/>
          <w:szCs w:val="24"/>
        </w:rPr>
        <w:t xml:space="preserve"> September through </w:t>
      </w:r>
      <w:r w:rsidR="001C0221" w:rsidRPr="00EE0FDC">
        <w:rPr>
          <w:rFonts w:ascii="Times New Roman" w:hAnsi="Times New Roman" w:cs="Times New Roman"/>
          <w:sz w:val="24"/>
          <w:szCs w:val="24"/>
        </w:rPr>
        <w:t>November</w:t>
      </w:r>
      <w:r w:rsidR="00C467D0" w:rsidRPr="00EE0FDC">
        <w:rPr>
          <w:rFonts w:ascii="Times New Roman" w:hAnsi="Times New Roman" w:cs="Times New Roman"/>
          <w:sz w:val="24"/>
          <w:szCs w:val="24"/>
        </w:rPr>
        <w:t xml:space="preserve"> of 2013 at</w:t>
      </w:r>
      <w:r w:rsidRPr="00EE0FDC">
        <w:rPr>
          <w:rFonts w:ascii="Times New Roman" w:hAnsi="Times New Roman" w:cs="Times New Roman"/>
          <w:sz w:val="24"/>
          <w:szCs w:val="24"/>
        </w:rPr>
        <w:t xml:space="preserve"> the Mequon Nature Preserve </w:t>
      </w:r>
      <w:r w:rsidR="00903A08" w:rsidRPr="00EE0FDC">
        <w:rPr>
          <w:rFonts w:ascii="Times New Roman" w:hAnsi="Times New Roman" w:cs="Times New Roman"/>
          <w:sz w:val="24"/>
          <w:szCs w:val="24"/>
        </w:rPr>
        <w:t xml:space="preserve">in </w:t>
      </w:r>
      <w:r w:rsidRPr="00EE0FDC">
        <w:rPr>
          <w:rFonts w:ascii="Times New Roman" w:hAnsi="Times New Roman" w:cs="Times New Roman"/>
          <w:sz w:val="24"/>
          <w:szCs w:val="24"/>
        </w:rPr>
        <w:t>Ozaukee County</w:t>
      </w:r>
      <w:r w:rsidR="00903A08" w:rsidRPr="00EE0FDC">
        <w:rPr>
          <w:rFonts w:ascii="Times New Roman" w:hAnsi="Times New Roman" w:cs="Times New Roman"/>
          <w:sz w:val="24"/>
          <w:szCs w:val="24"/>
        </w:rPr>
        <w:t>, Wisconsin</w:t>
      </w:r>
      <w:r w:rsidR="00CF36AF" w:rsidRPr="00EE0FDC">
        <w:rPr>
          <w:rFonts w:ascii="Times New Roman" w:hAnsi="Times New Roman" w:cs="Times New Roman"/>
          <w:sz w:val="24"/>
          <w:szCs w:val="24"/>
        </w:rPr>
        <w:t xml:space="preserve">. </w:t>
      </w:r>
      <w:r w:rsidR="00DD068F">
        <w:rPr>
          <w:rFonts w:ascii="Times New Roman" w:hAnsi="Times New Roman" w:cs="Times New Roman"/>
          <w:sz w:val="24"/>
          <w:szCs w:val="24"/>
        </w:rPr>
        <w:t xml:space="preserve">In a modified protocol from </w:t>
      </w:r>
      <w:proofErr w:type="spellStart"/>
      <w:r w:rsidR="00DD068F">
        <w:rPr>
          <w:rFonts w:ascii="Times New Roman" w:hAnsi="Times New Roman" w:cs="Times New Roman"/>
          <w:sz w:val="24"/>
          <w:szCs w:val="24"/>
        </w:rPr>
        <w:t>Dobkin</w:t>
      </w:r>
      <w:proofErr w:type="spellEnd"/>
      <w:r w:rsidR="00DD068F">
        <w:rPr>
          <w:rFonts w:ascii="Times New Roman" w:hAnsi="Times New Roman" w:cs="Times New Roman"/>
          <w:sz w:val="24"/>
          <w:szCs w:val="24"/>
        </w:rPr>
        <w:t xml:space="preserve"> and Rich, t</w:t>
      </w:r>
      <w:r w:rsidR="00910FB7" w:rsidRPr="00EE0FDC">
        <w:rPr>
          <w:rFonts w:ascii="Times New Roman" w:hAnsi="Times New Roman" w:cs="Times New Roman"/>
          <w:sz w:val="24"/>
          <w:szCs w:val="24"/>
        </w:rPr>
        <w:t>ransect</w:t>
      </w:r>
      <w:r w:rsidRPr="00EE0FDC">
        <w:rPr>
          <w:rFonts w:ascii="Times New Roman" w:hAnsi="Times New Roman" w:cs="Times New Roman"/>
          <w:sz w:val="24"/>
          <w:szCs w:val="24"/>
        </w:rPr>
        <w:t xml:space="preserve">s </w:t>
      </w:r>
      <w:r w:rsidR="00910FB7" w:rsidRPr="00EE0FDC">
        <w:rPr>
          <w:rFonts w:ascii="Times New Roman" w:hAnsi="Times New Roman" w:cs="Times New Roman"/>
          <w:sz w:val="24"/>
          <w:szCs w:val="24"/>
        </w:rPr>
        <w:t>were established in each of</w:t>
      </w:r>
      <w:r w:rsidR="001302CF" w:rsidRPr="00EE0FDC">
        <w:rPr>
          <w:rFonts w:ascii="Times New Roman" w:hAnsi="Times New Roman" w:cs="Times New Roman"/>
          <w:sz w:val="24"/>
          <w:szCs w:val="24"/>
        </w:rPr>
        <w:t xml:space="preserve"> </w:t>
      </w:r>
      <w:r w:rsidR="00142B51" w:rsidRPr="00EE0FDC">
        <w:rPr>
          <w:rFonts w:ascii="Times New Roman" w:hAnsi="Times New Roman" w:cs="Times New Roman"/>
          <w:sz w:val="24"/>
          <w:szCs w:val="24"/>
        </w:rPr>
        <w:t>three</w:t>
      </w:r>
      <w:r w:rsidRPr="00EE0FDC">
        <w:rPr>
          <w:rFonts w:ascii="Times New Roman" w:hAnsi="Times New Roman" w:cs="Times New Roman"/>
          <w:sz w:val="24"/>
          <w:szCs w:val="24"/>
        </w:rPr>
        <w:t xml:space="preserve"> designated restoration units</w:t>
      </w:r>
      <w:r w:rsidR="00574A81" w:rsidRPr="00EE0FDC">
        <w:rPr>
          <w:rFonts w:ascii="Times New Roman" w:hAnsi="Times New Roman" w:cs="Times New Roman"/>
          <w:sz w:val="24"/>
          <w:szCs w:val="24"/>
        </w:rPr>
        <w:t xml:space="preserve"> </w:t>
      </w:r>
      <w:r w:rsidR="00DD068F">
        <w:rPr>
          <w:rFonts w:ascii="Times New Roman" w:hAnsi="Times New Roman" w:cs="Times New Roman"/>
          <w:sz w:val="24"/>
          <w:szCs w:val="24"/>
        </w:rPr>
        <w:t xml:space="preserve">(1998) </w:t>
      </w:r>
      <w:r w:rsidR="00574A81" w:rsidRPr="00EE0FDC">
        <w:rPr>
          <w:rFonts w:ascii="Times New Roman" w:hAnsi="Times New Roman" w:cs="Times New Roman"/>
          <w:sz w:val="24"/>
          <w:szCs w:val="24"/>
        </w:rPr>
        <w:t>(F</w:t>
      </w:r>
      <w:r w:rsidR="00AC272F" w:rsidRPr="00EE0FDC">
        <w:rPr>
          <w:rFonts w:ascii="Times New Roman" w:hAnsi="Times New Roman" w:cs="Times New Roman"/>
          <w:sz w:val="24"/>
          <w:szCs w:val="24"/>
        </w:rPr>
        <w:t>igure 2</w:t>
      </w:r>
      <w:r w:rsidR="001302CF" w:rsidRPr="00EE0FDC">
        <w:rPr>
          <w:rFonts w:ascii="Times New Roman" w:hAnsi="Times New Roman" w:cs="Times New Roman"/>
          <w:sz w:val="24"/>
          <w:szCs w:val="24"/>
        </w:rPr>
        <w:t>).</w:t>
      </w:r>
      <w:r w:rsidR="00F11D26" w:rsidRPr="00EE0FDC">
        <w:rPr>
          <w:rFonts w:ascii="Times New Roman" w:hAnsi="Times New Roman" w:cs="Times New Roman"/>
          <w:sz w:val="24"/>
          <w:szCs w:val="24"/>
        </w:rPr>
        <w:t xml:space="preserve"> The number of transect lines </w:t>
      </w:r>
      <w:r w:rsidR="00A6469C" w:rsidRPr="00EE0FDC">
        <w:rPr>
          <w:rFonts w:ascii="Times New Roman" w:hAnsi="Times New Roman" w:cs="Times New Roman"/>
          <w:sz w:val="24"/>
          <w:szCs w:val="24"/>
        </w:rPr>
        <w:t xml:space="preserve">recorded </w:t>
      </w:r>
      <w:r w:rsidR="00F11D26" w:rsidRPr="00EE0FDC">
        <w:rPr>
          <w:rFonts w:ascii="Times New Roman" w:hAnsi="Times New Roman" w:cs="Times New Roman"/>
          <w:sz w:val="24"/>
          <w:szCs w:val="24"/>
        </w:rPr>
        <w:t xml:space="preserve">was based on the area of </w:t>
      </w:r>
      <w:r w:rsidR="00A6469C" w:rsidRPr="00EE0FDC">
        <w:rPr>
          <w:rFonts w:ascii="Times New Roman" w:hAnsi="Times New Roman" w:cs="Times New Roman"/>
          <w:sz w:val="24"/>
          <w:szCs w:val="24"/>
        </w:rPr>
        <w:t>each</w:t>
      </w:r>
      <w:r w:rsidR="00F11D26" w:rsidRPr="00EE0FDC">
        <w:rPr>
          <w:rFonts w:ascii="Times New Roman" w:hAnsi="Times New Roman" w:cs="Times New Roman"/>
          <w:sz w:val="24"/>
          <w:szCs w:val="24"/>
        </w:rPr>
        <w:t xml:space="preserve"> unit, which was </w:t>
      </w:r>
      <w:r w:rsidR="00F0298A" w:rsidRPr="00EE0FDC">
        <w:rPr>
          <w:rFonts w:ascii="Times New Roman" w:hAnsi="Times New Roman" w:cs="Times New Roman"/>
          <w:sz w:val="24"/>
          <w:szCs w:val="24"/>
        </w:rPr>
        <w:t xml:space="preserve">determined by </w:t>
      </w:r>
      <w:r w:rsidR="00076EB2">
        <w:rPr>
          <w:rFonts w:ascii="Times New Roman" w:hAnsi="Times New Roman" w:cs="Times New Roman"/>
          <w:sz w:val="24"/>
          <w:szCs w:val="24"/>
        </w:rPr>
        <w:t>measuring the side lengths of each unit with measuring tape</w:t>
      </w:r>
      <w:r w:rsidR="00BE5FB7" w:rsidRPr="00EE0FDC">
        <w:rPr>
          <w:rFonts w:ascii="Times New Roman" w:hAnsi="Times New Roman" w:cs="Times New Roman"/>
          <w:sz w:val="24"/>
          <w:szCs w:val="24"/>
        </w:rPr>
        <w:t xml:space="preserve">. </w:t>
      </w:r>
      <w:r w:rsidR="00CA16F0" w:rsidRPr="00EE0FDC">
        <w:rPr>
          <w:rFonts w:ascii="Times New Roman" w:hAnsi="Times New Roman" w:cs="Times New Roman"/>
          <w:sz w:val="24"/>
          <w:szCs w:val="24"/>
        </w:rPr>
        <w:t>A transect line was</w:t>
      </w:r>
      <w:r w:rsidR="00BE5FB7" w:rsidRPr="00EE0FDC">
        <w:rPr>
          <w:rFonts w:ascii="Times New Roman" w:hAnsi="Times New Roman" w:cs="Times New Roman"/>
          <w:sz w:val="24"/>
          <w:szCs w:val="24"/>
        </w:rPr>
        <w:t xml:space="preserve"> </w:t>
      </w:r>
      <w:r w:rsidR="00CA16F0" w:rsidRPr="00EE0FDC">
        <w:rPr>
          <w:rFonts w:ascii="Times New Roman" w:hAnsi="Times New Roman" w:cs="Times New Roman"/>
          <w:sz w:val="24"/>
          <w:szCs w:val="24"/>
        </w:rPr>
        <w:t>determined</w:t>
      </w:r>
      <w:r w:rsidR="00BE5FB7" w:rsidRPr="00EE0FDC">
        <w:rPr>
          <w:rFonts w:ascii="Times New Roman" w:hAnsi="Times New Roman" w:cs="Times New Roman"/>
          <w:sz w:val="24"/>
          <w:szCs w:val="24"/>
        </w:rPr>
        <w:t xml:space="preserve"> by </w:t>
      </w:r>
      <w:r w:rsidR="00F11D26" w:rsidRPr="00EE0FDC">
        <w:rPr>
          <w:rFonts w:ascii="Times New Roman" w:hAnsi="Times New Roman" w:cs="Times New Roman"/>
          <w:sz w:val="24"/>
          <w:szCs w:val="24"/>
        </w:rPr>
        <w:t xml:space="preserve">laying a measuring tape from the starting point </w:t>
      </w:r>
      <w:r w:rsidR="006C162A">
        <w:rPr>
          <w:rFonts w:ascii="Times New Roman" w:hAnsi="Times New Roman" w:cs="Times New Roman"/>
          <w:sz w:val="24"/>
          <w:szCs w:val="24"/>
        </w:rPr>
        <w:t>on one</w:t>
      </w:r>
      <w:r w:rsidR="00F11D26" w:rsidRPr="00EE0FDC">
        <w:rPr>
          <w:rFonts w:ascii="Times New Roman" w:hAnsi="Times New Roman" w:cs="Times New Roman"/>
          <w:sz w:val="24"/>
          <w:szCs w:val="24"/>
        </w:rPr>
        <w:t xml:space="preserve"> border of a unit to the </w:t>
      </w:r>
      <w:r w:rsidR="006C162A">
        <w:rPr>
          <w:rFonts w:ascii="Times New Roman" w:hAnsi="Times New Roman" w:cs="Times New Roman"/>
          <w:sz w:val="24"/>
          <w:szCs w:val="24"/>
        </w:rPr>
        <w:t>far</w:t>
      </w:r>
      <w:r w:rsidR="00F11D26" w:rsidRPr="00EE0FDC">
        <w:rPr>
          <w:rFonts w:ascii="Times New Roman" w:hAnsi="Times New Roman" w:cs="Times New Roman"/>
          <w:sz w:val="24"/>
          <w:szCs w:val="24"/>
        </w:rPr>
        <w:t xml:space="preserve"> border of the same unit.</w:t>
      </w:r>
      <w:r w:rsidR="00CA16F0" w:rsidRPr="00EE0FDC">
        <w:rPr>
          <w:rFonts w:ascii="Times New Roman" w:hAnsi="Times New Roman" w:cs="Times New Roman"/>
          <w:sz w:val="24"/>
          <w:szCs w:val="24"/>
        </w:rPr>
        <w:t xml:space="preserve"> </w:t>
      </w:r>
      <w:r w:rsidR="00142B51" w:rsidRPr="00EE0FDC">
        <w:rPr>
          <w:rFonts w:ascii="Times New Roman" w:hAnsi="Times New Roman" w:cs="Times New Roman"/>
          <w:sz w:val="24"/>
          <w:szCs w:val="24"/>
        </w:rPr>
        <w:t>T</w:t>
      </w:r>
      <w:r w:rsidR="00F11D26" w:rsidRPr="00EE0FDC">
        <w:rPr>
          <w:rFonts w:ascii="Times New Roman" w:hAnsi="Times New Roman" w:cs="Times New Roman"/>
          <w:sz w:val="24"/>
          <w:szCs w:val="24"/>
        </w:rPr>
        <w:t xml:space="preserve">ransect lines </w:t>
      </w:r>
      <w:r w:rsidR="00142B51" w:rsidRPr="00EE0FDC">
        <w:rPr>
          <w:rFonts w:ascii="Times New Roman" w:hAnsi="Times New Roman" w:cs="Times New Roman"/>
          <w:sz w:val="24"/>
          <w:szCs w:val="24"/>
        </w:rPr>
        <w:t xml:space="preserve">within a unit </w:t>
      </w:r>
      <w:r w:rsidR="00F11D26" w:rsidRPr="00EE0FDC">
        <w:rPr>
          <w:rFonts w:ascii="Times New Roman" w:hAnsi="Times New Roman" w:cs="Times New Roman"/>
          <w:sz w:val="24"/>
          <w:szCs w:val="24"/>
        </w:rPr>
        <w:t xml:space="preserve">were spaced </w:t>
      </w:r>
      <w:r w:rsidR="00F166E8">
        <w:rPr>
          <w:rFonts w:ascii="Times New Roman" w:hAnsi="Times New Roman" w:cs="Times New Roman"/>
          <w:sz w:val="24"/>
          <w:szCs w:val="24"/>
        </w:rPr>
        <w:t>equidistant</w:t>
      </w:r>
      <w:r w:rsidR="00F11D26" w:rsidRPr="00EE0FDC">
        <w:rPr>
          <w:rFonts w:ascii="Times New Roman" w:hAnsi="Times New Roman" w:cs="Times New Roman"/>
          <w:sz w:val="24"/>
          <w:szCs w:val="24"/>
        </w:rPr>
        <w:t xml:space="preserve"> from each other </w:t>
      </w:r>
      <w:r w:rsidR="00F166E8">
        <w:rPr>
          <w:rFonts w:ascii="Times New Roman" w:hAnsi="Times New Roman" w:cs="Times New Roman"/>
          <w:sz w:val="24"/>
          <w:szCs w:val="24"/>
        </w:rPr>
        <w:t>as well as</w:t>
      </w:r>
      <w:r w:rsidR="00F11D26" w:rsidRPr="00EE0FDC">
        <w:rPr>
          <w:rFonts w:ascii="Times New Roman" w:hAnsi="Times New Roman" w:cs="Times New Roman"/>
          <w:sz w:val="24"/>
          <w:szCs w:val="24"/>
        </w:rPr>
        <w:t xml:space="preserve"> the </w:t>
      </w:r>
      <w:r w:rsidR="006C162A">
        <w:rPr>
          <w:rFonts w:ascii="Times New Roman" w:hAnsi="Times New Roman" w:cs="Times New Roman"/>
          <w:sz w:val="24"/>
          <w:szCs w:val="24"/>
        </w:rPr>
        <w:t>parallel</w:t>
      </w:r>
      <w:r w:rsidR="00F11D26" w:rsidRPr="00EE0FDC">
        <w:rPr>
          <w:rFonts w:ascii="Times New Roman" w:hAnsi="Times New Roman" w:cs="Times New Roman"/>
          <w:sz w:val="24"/>
          <w:szCs w:val="24"/>
        </w:rPr>
        <w:t xml:space="preserve"> borders of t</w:t>
      </w:r>
      <w:r w:rsidR="00CE246A" w:rsidRPr="00EE0FDC">
        <w:rPr>
          <w:rFonts w:ascii="Times New Roman" w:hAnsi="Times New Roman" w:cs="Times New Roman"/>
          <w:sz w:val="24"/>
          <w:szCs w:val="24"/>
        </w:rPr>
        <w:t>he unit.</w:t>
      </w:r>
      <w:r w:rsidR="00845812" w:rsidRPr="00EE0FDC">
        <w:rPr>
          <w:rFonts w:ascii="Times New Roman" w:hAnsi="Times New Roman" w:cs="Times New Roman"/>
          <w:sz w:val="24"/>
          <w:szCs w:val="24"/>
        </w:rPr>
        <w:t xml:space="preserve"> </w:t>
      </w:r>
      <w:r w:rsidR="00CA16F0" w:rsidRPr="00EE0FDC">
        <w:rPr>
          <w:rFonts w:ascii="Times New Roman" w:hAnsi="Times New Roman" w:cs="Times New Roman"/>
          <w:sz w:val="24"/>
          <w:szCs w:val="24"/>
        </w:rPr>
        <w:t>Surveyors worked in groups of three</w:t>
      </w:r>
      <w:r w:rsidR="00910FB7" w:rsidRPr="00EE0FDC">
        <w:rPr>
          <w:rFonts w:ascii="Times New Roman" w:hAnsi="Times New Roman" w:cs="Times New Roman"/>
          <w:sz w:val="24"/>
          <w:szCs w:val="24"/>
        </w:rPr>
        <w:t xml:space="preserve"> to five</w:t>
      </w:r>
      <w:r w:rsidR="00CA16F0" w:rsidRPr="00EE0FDC">
        <w:rPr>
          <w:rFonts w:ascii="Times New Roman" w:hAnsi="Times New Roman" w:cs="Times New Roman"/>
          <w:sz w:val="24"/>
          <w:szCs w:val="24"/>
        </w:rPr>
        <w:t>, with one</w:t>
      </w:r>
      <w:r w:rsidR="001302CF" w:rsidRPr="00EE0FDC">
        <w:rPr>
          <w:rFonts w:ascii="Times New Roman" w:hAnsi="Times New Roman" w:cs="Times New Roman"/>
          <w:sz w:val="24"/>
          <w:szCs w:val="24"/>
        </w:rPr>
        <w:t xml:space="preserve"> surveyor</w:t>
      </w:r>
      <w:r w:rsidR="00CA16F0" w:rsidRPr="00EE0FDC">
        <w:rPr>
          <w:rFonts w:ascii="Times New Roman" w:hAnsi="Times New Roman" w:cs="Times New Roman"/>
          <w:sz w:val="24"/>
          <w:szCs w:val="24"/>
        </w:rPr>
        <w:t xml:space="preserve"> walking down </w:t>
      </w:r>
      <w:r w:rsidR="008F40C2" w:rsidRPr="00EE0FDC">
        <w:rPr>
          <w:rFonts w:ascii="Times New Roman" w:hAnsi="Times New Roman" w:cs="Times New Roman"/>
          <w:sz w:val="24"/>
          <w:szCs w:val="24"/>
        </w:rPr>
        <w:t xml:space="preserve">the center of the transect line and </w:t>
      </w:r>
      <w:r w:rsidR="001302CF" w:rsidRPr="00EE0FDC">
        <w:rPr>
          <w:rFonts w:ascii="Times New Roman" w:hAnsi="Times New Roman" w:cs="Times New Roman"/>
          <w:sz w:val="24"/>
          <w:szCs w:val="24"/>
        </w:rPr>
        <w:t>surveyor</w:t>
      </w:r>
      <w:r w:rsidR="002F6713" w:rsidRPr="00EE0FDC">
        <w:rPr>
          <w:rFonts w:ascii="Times New Roman" w:hAnsi="Times New Roman" w:cs="Times New Roman"/>
          <w:sz w:val="24"/>
          <w:szCs w:val="24"/>
        </w:rPr>
        <w:t xml:space="preserve">s </w:t>
      </w:r>
      <w:r w:rsidR="00142B51" w:rsidRPr="00EE0FDC">
        <w:rPr>
          <w:rFonts w:ascii="Times New Roman" w:hAnsi="Times New Roman" w:cs="Times New Roman"/>
          <w:sz w:val="24"/>
          <w:szCs w:val="24"/>
        </w:rPr>
        <w:t>1.5 m</w:t>
      </w:r>
      <w:r w:rsidR="002F6713" w:rsidRPr="00EE0FDC">
        <w:rPr>
          <w:rFonts w:ascii="Times New Roman" w:hAnsi="Times New Roman" w:cs="Times New Roman"/>
          <w:sz w:val="24"/>
          <w:szCs w:val="24"/>
        </w:rPr>
        <w:t xml:space="preserve"> to the </w:t>
      </w:r>
      <w:r w:rsidR="001302CF" w:rsidRPr="00EE0FDC">
        <w:rPr>
          <w:rFonts w:ascii="Times New Roman" w:hAnsi="Times New Roman" w:cs="Times New Roman"/>
          <w:sz w:val="24"/>
          <w:szCs w:val="24"/>
        </w:rPr>
        <w:t>left and right</w:t>
      </w:r>
      <w:r w:rsidR="002F6713" w:rsidRPr="00EE0FDC">
        <w:rPr>
          <w:rFonts w:ascii="Times New Roman" w:hAnsi="Times New Roman" w:cs="Times New Roman"/>
          <w:sz w:val="24"/>
          <w:szCs w:val="24"/>
        </w:rPr>
        <w:t xml:space="preserve"> of the centered surveyor</w:t>
      </w:r>
      <w:r w:rsidR="00CA16F0" w:rsidRPr="00EE0FDC">
        <w:rPr>
          <w:rFonts w:ascii="Times New Roman" w:hAnsi="Times New Roman" w:cs="Times New Roman"/>
          <w:sz w:val="24"/>
          <w:szCs w:val="24"/>
        </w:rPr>
        <w:t xml:space="preserve">. </w:t>
      </w:r>
      <w:r w:rsidR="006E5138" w:rsidRPr="00EE0FDC">
        <w:rPr>
          <w:rFonts w:ascii="Times New Roman" w:hAnsi="Times New Roman" w:cs="Times New Roman"/>
          <w:sz w:val="24"/>
          <w:szCs w:val="24"/>
        </w:rPr>
        <w:t>A distance of 1.5 m</w:t>
      </w:r>
      <w:r w:rsidR="00132833" w:rsidRPr="00EE0FDC">
        <w:rPr>
          <w:rFonts w:ascii="Times New Roman" w:hAnsi="Times New Roman" w:cs="Times New Roman"/>
          <w:sz w:val="24"/>
          <w:szCs w:val="24"/>
        </w:rPr>
        <w:t xml:space="preserve"> from the center line w</w:t>
      </w:r>
      <w:r w:rsidR="006E5138" w:rsidRPr="00EE0FDC">
        <w:rPr>
          <w:rFonts w:ascii="Times New Roman" w:hAnsi="Times New Roman" w:cs="Times New Roman"/>
          <w:sz w:val="24"/>
          <w:szCs w:val="24"/>
        </w:rPr>
        <w:t>as maintained by holding a 3 m</w:t>
      </w:r>
      <w:r w:rsidR="00132833" w:rsidRPr="00EE0FDC">
        <w:rPr>
          <w:rFonts w:ascii="Times New Roman" w:hAnsi="Times New Roman" w:cs="Times New Roman"/>
          <w:sz w:val="24"/>
          <w:szCs w:val="24"/>
        </w:rPr>
        <w:t xml:space="preserve"> string between the far surveyors, with the middle surveyor holding the middle of the string just above the transect line.</w:t>
      </w:r>
      <w:r w:rsidR="00450F9A" w:rsidRPr="00EE0FDC">
        <w:rPr>
          <w:rFonts w:ascii="Times New Roman" w:hAnsi="Times New Roman" w:cs="Times New Roman"/>
          <w:sz w:val="24"/>
          <w:szCs w:val="24"/>
        </w:rPr>
        <w:t xml:space="preserve"> </w:t>
      </w:r>
      <w:r w:rsidR="00CA16F0" w:rsidRPr="00EE0FDC">
        <w:rPr>
          <w:rFonts w:ascii="Times New Roman" w:hAnsi="Times New Roman" w:cs="Times New Roman"/>
          <w:sz w:val="24"/>
          <w:szCs w:val="24"/>
        </w:rPr>
        <w:t xml:space="preserve">The </w:t>
      </w:r>
      <w:r w:rsidR="001C0221" w:rsidRPr="00EE0FDC">
        <w:rPr>
          <w:rFonts w:ascii="Times New Roman" w:hAnsi="Times New Roman" w:cs="Times New Roman"/>
          <w:sz w:val="24"/>
          <w:szCs w:val="24"/>
        </w:rPr>
        <w:t>number</w:t>
      </w:r>
      <w:r w:rsidR="00BE5FB7" w:rsidRPr="00EE0FDC">
        <w:rPr>
          <w:rFonts w:ascii="Times New Roman" w:hAnsi="Times New Roman" w:cs="Times New Roman"/>
          <w:sz w:val="24"/>
          <w:szCs w:val="24"/>
        </w:rPr>
        <w:t xml:space="preserve"> and species</w:t>
      </w:r>
      <w:r w:rsidR="001512BE" w:rsidRPr="00EE0FDC">
        <w:rPr>
          <w:rFonts w:ascii="Times New Roman" w:hAnsi="Times New Roman" w:cs="Times New Roman"/>
          <w:sz w:val="24"/>
          <w:szCs w:val="24"/>
        </w:rPr>
        <w:t xml:space="preserve"> of each tr</w:t>
      </w:r>
      <w:r w:rsidR="006E5138" w:rsidRPr="00EE0FDC">
        <w:rPr>
          <w:rFonts w:ascii="Times New Roman" w:hAnsi="Times New Roman" w:cs="Times New Roman"/>
          <w:sz w:val="24"/>
          <w:szCs w:val="24"/>
        </w:rPr>
        <w:t>ee within 1.5 m</w:t>
      </w:r>
      <w:r w:rsidR="008F40C2" w:rsidRPr="00EE0FDC">
        <w:rPr>
          <w:rFonts w:ascii="Times New Roman" w:hAnsi="Times New Roman" w:cs="Times New Roman"/>
          <w:sz w:val="24"/>
          <w:szCs w:val="24"/>
        </w:rPr>
        <w:t xml:space="preserve"> </w:t>
      </w:r>
      <w:r w:rsidR="001512BE" w:rsidRPr="00EE0FDC">
        <w:rPr>
          <w:rFonts w:ascii="Times New Roman" w:hAnsi="Times New Roman" w:cs="Times New Roman"/>
          <w:sz w:val="24"/>
          <w:szCs w:val="24"/>
        </w:rPr>
        <w:t>of the centered surveyor were recorded.</w:t>
      </w:r>
      <w:r w:rsidR="008F40C2" w:rsidRPr="00EE0FDC">
        <w:rPr>
          <w:rFonts w:ascii="Times New Roman" w:hAnsi="Times New Roman" w:cs="Times New Roman"/>
          <w:sz w:val="24"/>
          <w:szCs w:val="24"/>
        </w:rPr>
        <w:t xml:space="preserve"> </w:t>
      </w:r>
      <w:r w:rsidR="001512BE" w:rsidRPr="00EE0FDC">
        <w:rPr>
          <w:rFonts w:ascii="Times New Roman" w:hAnsi="Times New Roman" w:cs="Times New Roman"/>
          <w:sz w:val="24"/>
          <w:szCs w:val="24"/>
        </w:rPr>
        <w:t xml:space="preserve">The “Woodlands” chapter of Mequon Nature Preserve’s </w:t>
      </w:r>
      <w:r w:rsidR="001512BE" w:rsidRPr="00EE0FDC">
        <w:rPr>
          <w:rFonts w:ascii="Times New Roman" w:hAnsi="Times New Roman" w:cs="Times New Roman"/>
          <w:i/>
          <w:sz w:val="24"/>
          <w:szCs w:val="24"/>
        </w:rPr>
        <w:t>Field Guide</w:t>
      </w:r>
      <w:r w:rsidR="001512BE" w:rsidRPr="00EE0FDC">
        <w:rPr>
          <w:rFonts w:ascii="Times New Roman" w:hAnsi="Times New Roman" w:cs="Times New Roman"/>
          <w:sz w:val="24"/>
          <w:szCs w:val="24"/>
        </w:rPr>
        <w:t xml:space="preserve"> directed the identification of each tree species</w:t>
      </w:r>
      <w:r w:rsidR="00AB0B63">
        <w:rPr>
          <w:rFonts w:ascii="Times New Roman" w:hAnsi="Times New Roman" w:cs="Times New Roman"/>
          <w:sz w:val="24"/>
          <w:szCs w:val="24"/>
        </w:rPr>
        <w:t xml:space="preserve"> by using characteristics that included leaf shape, size of teeth, and branching patterns </w:t>
      </w:r>
      <w:r w:rsidR="001512BE" w:rsidRPr="00EE0FDC">
        <w:rPr>
          <w:rFonts w:ascii="Times New Roman" w:hAnsi="Times New Roman" w:cs="Times New Roman"/>
          <w:sz w:val="24"/>
          <w:szCs w:val="24"/>
        </w:rPr>
        <w:t>(Mequon Nature Preserve 2010). The</w:t>
      </w:r>
      <w:r w:rsidR="008E4F2B" w:rsidRPr="00EE0FDC">
        <w:rPr>
          <w:rFonts w:ascii="Times New Roman" w:hAnsi="Times New Roman" w:cs="Times New Roman"/>
          <w:sz w:val="24"/>
          <w:szCs w:val="24"/>
        </w:rPr>
        <w:t xml:space="preserve"> number and </w:t>
      </w:r>
      <w:r w:rsidR="00AB0B63">
        <w:rPr>
          <w:rFonts w:ascii="Times New Roman" w:hAnsi="Times New Roman" w:cs="Times New Roman"/>
          <w:sz w:val="24"/>
          <w:szCs w:val="24"/>
        </w:rPr>
        <w:t>identification</w:t>
      </w:r>
      <w:r w:rsidR="008E4F2B" w:rsidRPr="00EE0FDC">
        <w:rPr>
          <w:rFonts w:ascii="Times New Roman" w:hAnsi="Times New Roman" w:cs="Times New Roman"/>
          <w:sz w:val="24"/>
          <w:szCs w:val="24"/>
        </w:rPr>
        <w:t xml:space="preserve"> of all trees</w:t>
      </w:r>
      <w:r w:rsidR="00132833" w:rsidRPr="00EE0FDC">
        <w:rPr>
          <w:rFonts w:ascii="Times New Roman" w:hAnsi="Times New Roman" w:cs="Times New Roman"/>
          <w:sz w:val="24"/>
          <w:szCs w:val="24"/>
        </w:rPr>
        <w:t xml:space="preserve"> along the transect lines were</w:t>
      </w:r>
      <w:r w:rsidR="002F6713" w:rsidRPr="00EE0FDC">
        <w:rPr>
          <w:rFonts w:ascii="Times New Roman" w:hAnsi="Times New Roman" w:cs="Times New Roman"/>
          <w:sz w:val="24"/>
          <w:szCs w:val="24"/>
        </w:rPr>
        <w:t xml:space="preserve"> recorded</w:t>
      </w:r>
      <w:r w:rsidR="00D81965" w:rsidRPr="00EE0FDC">
        <w:rPr>
          <w:rFonts w:ascii="Times New Roman" w:hAnsi="Times New Roman" w:cs="Times New Roman"/>
          <w:sz w:val="24"/>
          <w:szCs w:val="24"/>
        </w:rPr>
        <w:t xml:space="preserve"> i</w:t>
      </w:r>
      <w:r w:rsidR="001302CF" w:rsidRPr="00EE0FDC">
        <w:rPr>
          <w:rFonts w:ascii="Times New Roman" w:hAnsi="Times New Roman" w:cs="Times New Roman"/>
          <w:sz w:val="24"/>
          <w:szCs w:val="24"/>
        </w:rPr>
        <w:t xml:space="preserve">n </w:t>
      </w:r>
      <w:r w:rsidR="00132833" w:rsidRPr="00EE0FDC">
        <w:rPr>
          <w:rFonts w:ascii="Times New Roman" w:hAnsi="Times New Roman" w:cs="Times New Roman"/>
          <w:sz w:val="24"/>
          <w:szCs w:val="24"/>
        </w:rPr>
        <w:t>a</w:t>
      </w:r>
      <w:r w:rsidR="001302CF" w:rsidRPr="00EE0FDC">
        <w:rPr>
          <w:rFonts w:ascii="Times New Roman" w:hAnsi="Times New Roman" w:cs="Times New Roman"/>
          <w:sz w:val="24"/>
          <w:szCs w:val="24"/>
        </w:rPr>
        <w:t xml:space="preserve"> </w:t>
      </w:r>
      <w:r w:rsidR="00D81965" w:rsidRPr="00EE0FDC">
        <w:rPr>
          <w:rFonts w:ascii="Times New Roman" w:hAnsi="Times New Roman" w:cs="Times New Roman"/>
          <w:sz w:val="24"/>
          <w:szCs w:val="24"/>
        </w:rPr>
        <w:t>surveyor</w:t>
      </w:r>
      <w:r w:rsidR="00132833" w:rsidRPr="00EE0FDC">
        <w:rPr>
          <w:rFonts w:ascii="Times New Roman" w:hAnsi="Times New Roman" w:cs="Times New Roman"/>
          <w:sz w:val="24"/>
          <w:szCs w:val="24"/>
        </w:rPr>
        <w:t>’</w:t>
      </w:r>
      <w:r w:rsidR="00574A81" w:rsidRPr="00EE0FDC">
        <w:rPr>
          <w:rFonts w:ascii="Times New Roman" w:hAnsi="Times New Roman" w:cs="Times New Roman"/>
          <w:sz w:val="24"/>
          <w:szCs w:val="24"/>
        </w:rPr>
        <w:t>s</w:t>
      </w:r>
      <w:r w:rsidR="00D81965" w:rsidRPr="00EE0FDC">
        <w:rPr>
          <w:rFonts w:ascii="Times New Roman" w:hAnsi="Times New Roman" w:cs="Times New Roman"/>
          <w:sz w:val="24"/>
          <w:szCs w:val="24"/>
        </w:rPr>
        <w:t xml:space="preserve"> notebook</w:t>
      </w:r>
      <w:r w:rsidR="00AB0B63">
        <w:rPr>
          <w:rFonts w:ascii="Times New Roman" w:hAnsi="Times New Roman" w:cs="Times New Roman"/>
          <w:sz w:val="24"/>
          <w:szCs w:val="24"/>
        </w:rPr>
        <w:t xml:space="preserve"> which were </w:t>
      </w:r>
      <w:r w:rsidR="00D81965" w:rsidRPr="00EE0FDC">
        <w:rPr>
          <w:rFonts w:ascii="Times New Roman" w:hAnsi="Times New Roman" w:cs="Times New Roman"/>
          <w:sz w:val="24"/>
          <w:szCs w:val="24"/>
        </w:rPr>
        <w:t xml:space="preserve">used to calculate the </w:t>
      </w:r>
      <w:r w:rsidR="00361835">
        <w:rPr>
          <w:rFonts w:ascii="Times New Roman" w:hAnsi="Times New Roman" w:cs="Times New Roman"/>
          <w:sz w:val="24"/>
          <w:szCs w:val="24"/>
        </w:rPr>
        <w:t>average</w:t>
      </w:r>
      <w:r w:rsidR="00AB0B63">
        <w:rPr>
          <w:rFonts w:ascii="Times New Roman" w:hAnsi="Times New Roman" w:cs="Times New Roman"/>
          <w:sz w:val="24"/>
          <w:szCs w:val="24"/>
        </w:rPr>
        <w:t xml:space="preserve"> species density </w:t>
      </w:r>
      <w:r w:rsidR="00F166E8">
        <w:rPr>
          <w:rFonts w:ascii="Times New Roman" w:hAnsi="Times New Roman" w:cs="Times New Roman"/>
          <w:sz w:val="24"/>
          <w:szCs w:val="24"/>
        </w:rPr>
        <w:t>and the Shannon-Wiener diversity index</w:t>
      </w:r>
      <w:r w:rsidR="008E4F2B" w:rsidRPr="00EE0FDC">
        <w:rPr>
          <w:rFonts w:ascii="Times New Roman" w:hAnsi="Times New Roman" w:cs="Times New Roman"/>
          <w:sz w:val="24"/>
          <w:szCs w:val="24"/>
        </w:rPr>
        <w:t xml:space="preserve"> </w:t>
      </w:r>
      <w:r w:rsidR="00AB0B63">
        <w:rPr>
          <w:rFonts w:ascii="Times New Roman" w:hAnsi="Times New Roman" w:cs="Times New Roman"/>
          <w:sz w:val="24"/>
          <w:szCs w:val="24"/>
        </w:rPr>
        <w:t>in each unit</w:t>
      </w:r>
      <w:r w:rsidR="008E4F2B" w:rsidRPr="00EE0FDC">
        <w:rPr>
          <w:rFonts w:ascii="Times New Roman" w:hAnsi="Times New Roman" w:cs="Times New Roman"/>
          <w:sz w:val="24"/>
          <w:szCs w:val="24"/>
        </w:rPr>
        <w:t xml:space="preserve"> (Blue Valley Wilderness Science Center 2013)</w:t>
      </w:r>
      <w:r w:rsidR="00D81965" w:rsidRPr="00EE0FDC">
        <w:rPr>
          <w:rFonts w:ascii="Times New Roman" w:hAnsi="Times New Roman" w:cs="Times New Roman"/>
          <w:sz w:val="24"/>
          <w:szCs w:val="24"/>
        </w:rPr>
        <w:t>.</w:t>
      </w:r>
    </w:p>
    <w:p w:rsidR="00584F0F" w:rsidRPr="00EE0FDC" w:rsidRDefault="00584F0F" w:rsidP="00584F0F">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sz w:val="24"/>
          <w:szCs w:val="24"/>
        </w:rPr>
        <w:t xml:space="preserve">       The areas of the restoration units were calculated in order to survey transect lines proportional to the unit areas.  In the calculations, width refers to the distance between the east and west borders of the unit, and length is the distance between the north and south borders.</w:t>
      </w:r>
      <w:r w:rsidR="00AB0B63">
        <w:rPr>
          <w:rFonts w:ascii="Times New Roman" w:hAnsi="Times New Roman" w:cs="Times New Roman"/>
          <w:sz w:val="24"/>
          <w:szCs w:val="24"/>
        </w:rPr>
        <w:t xml:space="preserve"> </w:t>
      </w:r>
      <w:r w:rsidRPr="00EE0FDC">
        <w:rPr>
          <w:rFonts w:ascii="Times New Roman" w:hAnsi="Times New Roman" w:cs="Times New Roman"/>
          <w:sz w:val="24"/>
          <w:szCs w:val="24"/>
        </w:rPr>
        <w:t>Units 2A and 2B are identical in area, each with widths of 220</w:t>
      </w:r>
      <w:r w:rsidR="00F166E8">
        <w:rPr>
          <w:rFonts w:ascii="Times New Roman" w:hAnsi="Times New Roman" w:cs="Times New Roman"/>
          <w:sz w:val="24"/>
          <w:szCs w:val="24"/>
        </w:rPr>
        <w:t xml:space="preserve"> </w:t>
      </w:r>
      <w:r w:rsidRPr="00EE0FDC">
        <w:rPr>
          <w:rFonts w:ascii="Times New Roman" w:hAnsi="Times New Roman" w:cs="Times New Roman"/>
          <w:sz w:val="24"/>
          <w:szCs w:val="24"/>
        </w:rPr>
        <w:t>m and lengths of 190</w:t>
      </w:r>
      <w:r w:rsidR="00F166E8">
        <w:rPr>
          <w:rFonts w:ascii="Times New Roman" w:hAnsi="Times New Roman" w:cs="Times New Roman"/>
          <w:sz w:val="24"/>
          <w:szCs w:val="24"/>
        </w:rPr>
        <w:t xml:space="preserve"> </w:t>
      </w:r>
      <w:r w:rsidRPr="00EE0FDC">
        <w:rPr>
          <w:rFonts w:ascii="Times New Roman" w:hAnsi="Times New Roman" w:cs="Times New Roman"/>
          <w:sz w:val="24"/>
          <w:szCs w:val="24"/>
        </w:rPr>
        <w:t>m.  Since these units are rectangular, multiplying the width by length for the total area results in 41,800 m</w:t>
      </w:r>
      <w:r w:rsidRPr="00EE0FDC">
        <w:rPr>
          <w:rFonts w:ascii="Times New Roman" w:hAnsi="Times New Roman" w:cs="Times New Roman"/>
          <w:sz w:val="24"/>
          <w:szCs w:val="24"/>
          <w:vertAlign w:val="superscript"/>
        </w:rPr>
        <w:t>2</w:t>
      </w:r>
      <w:r w:rsidRPr="00EE0FDC">
        <w:rPr>
          <w:rFonts w:ascii="Times New Roman" w:hAnsi="Times New Roman" w:cs="Times New Roman"/>
          <w:sz w:val="24"/>
          <w:szCs w:val="24"/>
        </w:rPr>
        <w:t xml:space="preserve"> per unit.  For these two areas, three transect lines were created, spanning the length (190</w:t>
      </w:r>
      <w:r w:rsidR="00F166E8">
        <w:rPr>
          <w:rFonts w:ascii="Times New Roman" w:hAnsi="Times New Roman" w:cs="Times New Roman"/>
          <w:sz w:val="24"/>
          <w:szCs w:val="24"/>
        </w:rPr>
        <w:t xml:space="preserve"> </w:t>
      </w:r>
      <w:r w:rsidRPr="00EE0FDC">
        <w:rPr>
          <w:rFonts w:ascii="Times New Roman" w:hAnsi="Times New Roman" w:cs="Times New Roman"/>
          <w:sz w:val="24"/>
          <w:szCs w:val="24"/>
        </w:rPr>
        <w:t>m) of each unit. The transect lines for these units were equidistant (55</w:t>
      </w:r>
      <w:r w:rsidR="00F166E8">
        <w:rPr>
          <w:rFonts w:ascii="Times New Roman" w:hAnsi="Times New Roman" w:cs="Times New Roman"/>
          <w:sz w:val="24"/>
          <w:szCs w:val="24"/>
        </w:rPr>
        <w:t xml:space="preserve"> </w:t>
      </w:r>
      <w:r w:rsidRPr="00EE0FDC">
        <w:rPr>
          <w:rFonts w:ascii="Times New Roman" w:hAnsi="Times New Roman" w:cs="Times New Roman"/>
          <w:sz w:val="24"/>
          <w:szCs w:val="24"/>
        </w:rPr>
        <w:t xml:space="preserve">m) from each other, as well as the </w:t>
      </w:r>
      <w:r w:rsidR="006C162A">
        <w:rPr>
          <w:rFonts w:ascii="Times New Roman" w:hAnsi="Times New Roman" w:cs="Times New Roman"/>
          <w:sz w:val="24"/>
          <w:szCs w:val="24"/>
        </w:rPr>
        <w:t>north</w:t>
      </w:r>
      <w:r w:rsidRPr="00EE0FDC">
        <w:rPr>
          <w:rFonts w:ascii="Times New Roman" w:hAnsi="Times New Roman" w:cs="Times New Roman"/>
          <w:sz w:val="24"/>
          <w:szCs w:val="24"/>
        </w:rPr>
        <w:t xml:space="preserve"> and </w:t>
      </w:r>
      <w:r w:rsidR="006C162A">
        <w:rPr>
          <w:rFonts w:ascii="Times New Roman" w:hAnsi="Times New Roman" w:cs="Times New Roman"/>
          <w:sz w:val="24"/>
          <w:szCs w:val="24"/>
        </w:rPr>
        <w:t>south</w:t>
      </w:r>
      <w:r w:rsidRPr="00EE0FDC">
        <w:rPr>
          <w:rFonts w:ascii="Times New Roman" w:hAnsi="Times New Roman" w:cs="Times New Roman"/>
          <w:sz w:val="24"/>
          <w:szCs w:val="24"/>
        </w:rPr>
        <w:t xml:space="preserve"> borders of the unit. The width of each transect line was 3</w:t>
      </w:r>
      <w:r w:rsidR="00F166E8">
        <w:rPr>
          <w:rFonts w:ascii="Times New Roman" w:hAnsi="Times New Roman" w:cs="Times New Roman"/>
          <w:sz w:val="24"/>
          <w:szCs w:val="24"/>
        </w:rPr>
        <w:t xml:space="preserve"> m, giving</w:t>
      </w:r>
      <w:r w:rsidRPr="00EE0FDC">
        <w:rPr>
          <w:rFonts w:ascii="Times New Roman" w:hAnsi="Times New Roman" w:cs="Times New Roman"/>
          <w:sz w:val="24"/>
          <w:szCs w:val="24"/>
        </w:rPr>
        <w:t xml:space="preserve"> 1,710</w:t>
      </w:r>
      <w:r w:rsidR="00F166E8">
        <w:rPr>
          <w:rFonts w:ascii="Times New Roman" w:hAnsi="Times New Roman" w:cs="Times New Roman"/>
          <w:sz w:val="24"/>
          <w:szCs w:val="24"/>
        </w:rPr>
        <w:t xml:space="preserve"> </w:t>
      </w:r>
      <w:r w:rsidRPr="00EE0FDC">
        <w:rPr>
          <w:rFonts w:ascii="Times New Roman" w:hAnsi="Times New Roman" w:cs="Times New Roman"/>
          <w:sz w:val="24"/>
          <w:szCs w:val="24"/>
        </w:rPr>
        <w:t>m</w:t>
      </w:r>
      <w:r w:rsidRPr="00EE0FDC">
        <w:rPr>
          <w:rFonts w:ascii="Times New Roman" w:hAnsi="Times New Roman" w:cs="Times New Roman"/>
          <w:sz w:val="24"/>
          <w:szCs w:val="24"/>
          <w:vertAlign w:val="superscript"/>
        </w:rPr>
        <w:t>2</w:t>
      </w:r>
      <w:r w:rsidRPr="00EE0FDC">
        <w:rPr>
          <w:rFonts w:ascii="Times New Roman" w:hAnsi="Times New Roman" w:cs="Times New Roman"/>
          <w:sz w:val="24"/>
          <w:szCs w:val="24"/>
        </w:rPr>
        <w:t xml:space="preserve"> of area surveyed along these transect lines in each unit.  Dividing the total area of one of these units by the area surveyed results in a factor of 24.4, which will be used to ensure proportionality of the area surveyed in </w:t>
      </w:r>
      <w:r w:rsidR="00D340A8">
        <w:rPr>
          <w:rFonts w:ascii="Times New Roman" w:hAnsi="Times New Roman" w:cs="Times New Roman"/>
          <w:sz w:val="24"/>
          <w:szCs w:val="24"/>
        </w:rPr>
        <w:t>U</w:t>
      </w:r>
      <w:r w:rsidRPr="00EE0FDC">
        <w:rPr>
          <w:rFonts w:ascii="Times New Roman" w:hAnsi="Times New Roman" w:cs="Times New Roman"/>
          <w:sz w:val="24"/>
          <w:szCs w:val="24"/>
        </w:rPr>
        <w:t>nit 2.</w:t>
      </w:r>
    </w:p>
    <w:p w:rsidR="00584F0F" w:rsidRPr="00AB0B63" w:rsidRDefault="00D340A8" w:rsidP="00584F0F">
      <w:pPr>
        <w:tabs>
          <w:tab w:val="left" w:pos="746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total area of U</w:t>
      </w:r>
      <w:r w:rsidR="00584F0F" w:rsidRPr="00EE0FDC">
        <w:rPr>
          <w:rFonts w:ascii="Times New Roman" w:hAnsi="Times New Roman" w:cs="Times New Roman"/>
          <w:sz w:val="24"/>
          <w:szCs w:val="24"/>
        </w:rPr>
        <w:t xml:space="preserve">nit 2 was calculated by dividing the unit into geometric shapes and </w:t>
      </w:r>
      <w:r w:rsidR="00584F0F" w:rsidRPr="00AB0B63">
        <w:rPr>
          <w:rFonts w:ascii="Times New Roman" w:hAnsi="Times New Roman" w:cs="Times New Roman"/>
          <w:sz w:val="24"/>
          <w:szCs w:val="24"/>
        </w:rPr>
        <w:t>measuring the lengths of each of the sides.  The northernmost square (1) has a side length of 60</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m, making its area 3,600 m</w:t>
      </w:r>
      <w:r w:rsidR="00584F0F" w:rsidRPr="00AB0B63">
        <w:rPr>
          <w:rFonts w:ascii="Times New Roman" w:hAnsi="Times New Roman" w:cs="Times New Roman"/>
          <w:sz w:val="24"/>
          <w:szCs w:val="24"/>
          <w:vertAlign w:val="superscript"/>
        </w:rPr>
        <w:t>2</w:t>
      </w:r>
      <w:r w:rsidR="00584F0F" w:rsidRPr="00AB0B63">
        <w:rPr>
          <w:rFonts w:ascii="Times New Roman" w:hAnsi="Times New Roman" w:cs="Times New Roman"/>
          <w:sz w:val="24"/>
          <w:szCs w:val="24"/>
        </w:rPr>
        <w:t xml:space="preserve"> (Figure 3).  The large, center square (2) has a side length of 120</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m, and its area is 14,400 m</w:t>
      </w:r>
      <w:r w:rsidR="00584F0F" w:rsidRPr="00AB0B63">
        <w:rPr>
          <w:rFonts w:ascii="Times New Roman" w:hAnsi="Times New Roman" w:cs="Times New Roman"/>
          <w:sz w:val="24"/>
          <w:szCs w:val="24"/>
          <w:vertAlign w:val="superscript"/>
        </w:rPr>
        <w:t>2</w:t>
      </w:r>
      <w:r w:rsidR="00584F0F" w:rsidRPr="00AB0B63">
        <w:rPr>
          <w:rFonts w:ascii="Times New Roman" w:hAnsi="Times New Roman" w:cs="Times New Roman"/>
          <w:sz w:val="24"/>
          <w:szCs w:val="24"/>
        </w:rPr>
        <w:t>.  The triangular section is 120</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m in both base and length, so its area is 7,200 m</w:t>
      </w:r>
      <w:r w:rsidR="00584F0F" w:rsidRPr="00AB0B63">
        <w:rPr>
          <w:rFonts w:ascii="Times New Roman" w:hAnsi="Times New Roman" w:cs="Times New Roman"/>
          <w:sz w:val="24"/>
          <w:szCs w:val="24"/>
          <w:vertAlign w:val="superscript"/>
        </w:rPr>
        <w:t>2</w:t>
      </w:r>
      <w:r w:rsidR="00584F0F" w:rsidRPr="00AB0B63">
        <w:rPr>
          <w:rFonts w:ascii="Times New Roman" w:hAnsi="Times New Roman" w:cs="Times New Roman"/>
          <w:sz w:val="24"/>
          <w:szCs w:val="24"/>
        </w:rPr>
        <w:t xml:space="preserve">.  Therefore, the total area of </w:t>
      </w:r>
      <w:r>
        <w:rPr>
          <w:rFonts w:ascii="Times New Roman" w:hAnsi="Times New Roman" w:cs="Times New Roman"/>
          <w:sz w:val="24"/>
          <w:szCs w:val="24"/>
        </w:rPr>
        <w:t>U</w:t>
      </w:r>
      <w:r w:rsidR="00584F0F" w:rsidRPr="00AB0B63">
        <w:rPr>
          <w:rFonts w:ascii="Times New Roman" w:hAnsi="Times New Roman" w:cs="Times New Roman"/>
          <w:sz w:val="24"/>
          <w:szCs w:val="24"/>
        </w:rPr>
        <w:t>nit 2 is 25,200 m</w:t>
      </w:r>
      <w:r w:rsidR="00584F0F" w:rsidRPr="00AB0B63">
        <w:rPr>
          <w:rFonts w:ascii="Times New Roman" w:hAnsi="Times New Roman" w:cs="Times New Roman"/>
          <w:sz w:val="24"/>
          <w:szCs w:val="24"/>
          <w:vertAlign w:val="superscript"/>
        </w:rPr>
        <w:t>2</w:t>
      </w:r>
      <w:r w:rsidR="00584F0F" w:rsidRPr="00AB0B63">
        <w:rPr>
          <w:rFonts w:ascii="Times New Roman" w:hAnsi="Times New Roman" w:cs="Times New Roman"/>
          <w:sz w:val="24"/>
          <w:szCs w:val="24"/>
        </w:rPr>
        <w:t xml:space="preserve">.  Dividing this total area by 24.4 (the proportionality factor from </w:t>
      </w:r>
      <w:r>
        <w:rPr>
          <w:rFonts w:ascii="Times New Roman" w:hAnsi="Times New Roman" w:cs="Times New Roman"/>
          <w:sz w:val="24"/>
          <w:szCs w:val="24"/>
        </w:rPr>
        <w:t>U</w:t>
      </w:r>
      <w:r w:rsidR="00584F0F" w:rsidRPr="00AB0B63">
        <w:rPr>
          <w:rFonts w:ascii="Times New Roman" w:hAnsi="Times New Roman" w:cs="Times New Roman"/>
          <w:sz w:val="24"/>
          <w:szCs w:val="24"/>
        </w:rPr>
        <w:t xml:space="preserve">nit 2A and </w:t>
      </w:r>
      <w:r>
        <w:rPr>
          <w:rFonts w:ascii="Times New Roman" w:hAnsi="Times New Roman" w:cs="Times New Roman"/>
          <w:sz w:val="24"/>
          <w:szCs w:val="24"/>
        </w:rPr>
        <w:t xml:space="preserve">Unit </w:t>
      </w:r>
      <w:r w:rsidR="00584F0F" w:rsidRPr="00AB0B63">
        <w:rPr>
          <w:rFonts w:ascii="Times New Roman" w:hAnsi="Times New Roman" w:cs="Times New Roman"/>
          <w:sz w:val="24"/>
          <w:szCs w:val="24"/>
        </w:rPr>
        <w:t>2B) gives 1,032.8 m</w:t>
      </w:r>
      <w:r w:rsidR="00584F0F" w:rsidRPr="00AB0B63">
        <w:rPr>
          <w:rFonts w:ascii="Times New Roman" w:hAnsi="Times New Roman" w:cs="Times New Roman"/>
          <w:sz w:val="24"/>
          <w:szCs w:val="24"/>
          <w:vertAlign w:val="superscript"/>
        </w:rPr>
        <w:t>2</w:t>
      </w:r>
      <w:r w:rsidR="00584F0F" w:rsidRPr="00AB0B63">
        <w:rPr>
          <w:rFonts w:ascii="Times New Roman" w:hAnsi="Times New Roman" w:cs="Times New Roman"/>
          <w:sz w:val="24"/>
          <w:szCs w:val="24"/>
        </w:rPr>
        <w:t xml:space="preserve"> of area that needed to be surveyed in </w:t>
      </w:r>
      <w:r>
        <w:rPr>
          <w:rFonts w:ascii="Times New Roman" w:hAnsi="Times New Roman" w:cs="Times New Roman"/>
          <w:sz w:val="24"/>
          <w:szCs w:val="24"/>
        </w:rPr>
        <w:t>U</w:t>
      </w:r>
      <w:r w:rsidR="00584F0F" w:rsidRPr="00AB0B63">
        <w:rPr>
          <w:rFonts w:ascii="Times New Roman" w:hAnsi="Times New Roman" w:cs="Times New Roman"/>
          <w:sz w:val="24"/>
          <w:szCs w:val="24"/>
        </w:rPr>
        <w:t xml:space="preserve">nit 2.  </w:t>
      </w:r>
      <w:r w:rsidR="00F166E8" w:rsidRPr="00AB0B63">
        <w:rPr>
          <w:rFonts w:ascii="Times New Roman" w:hAnsi="Times New Roman" w:cs="Times New Roman"/>
          <w:sz w:val="24"/>
          <w:szCs w:val="24"/>
        </w:rPr>
        <w:t>With</w:t>
      </w:r>
      <w:r w:rsidR="00584F0F" w:rsidRPr="00AB0B63">
        <w:rPr>
          <w:rFonts w:ascii="Times New Roman" w:hAnsi="Times New Roman" w:cs="Times New Roman"/>
          <w:sz w:val="24"/>
          <w:szCs w:val="24"/>
        </w:rPr>
        <w:t xml:space="preserve"> the width of the transect lines at 3</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m, the combin</w:t>
      </w:r>
      <w:r>
        <w:rPr>
          <w:rFonts w:ascii="Times New Roman" w:hAnsi="Times New Roman" w:cs="Times New Roman"/>
          <w:sz w:val="24"/>
          <w:szCs w:val="24"/>
        </w:rPr>
        <w:t>ed length of transect lines in U</w:t>
      </w:r>
      <w:r w:rsidR="00584F0F" w:rsidRPr="00AB0B63">
        <w:rPr>
          <w:rFonts w:ascii="Times New Roman" w:hAnsi="Times New Roman" w:cs="Times New Roman"/>
          <w:sz w:val="24"/>
          <w:szCs w:val="24"/>
        </w:rPr>
        <w:t>nit 2 should be 344.3</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 xml:space="preserve">m.  </w:t>
      </w:r>
      <w:r w:rsidR="00AB0B63" w:rsidRPr="00AB0B63">
        <w:rPr>
          <w:rFonts w:ascii="Times New Roman" w:hAnsi="Times New Roman" w:cs="Times New Roman"/>
          <w:sz w:val="24"/>
          <w:szCs w:val="24"/>
        </w:rPr>
        <w:t>Two transect lines were surveyed in this unit, e</w:t>
      </w:r>
      <w:r w:rsidR="00AB0B63">
        <w:rPr>
          <w:rFonts w:ascii="Times New Roman" w:hAnsi="Times New Roman" w:cs="Times New Roman"/>
          <w:sz w:val="24"/>
          <w:szCs w:val="24"/>
        </w:rPr>
        <w:t>ach with a length of 172.1 m</w:t>
      </w:r>
      <w:r w:rsidR="005423FE">
        <w:rPr>
          <w:rFonts w:ascii="Times New Roman" w:hAnsi="Times New Roman" w:cs="Times New Roman"/>
          <w:sz w:val="24"/>
          <w:szCs w:val="24"/>
        </w:rPr>
        <w:t xml:space="preserve"> </w:t>
      </w:r>
      <w:r w:rsidR="00AB0B63">
        <w:rPr>
          <w:rFonts w:ascii="Times New Roman" w:hAnsi="Times New Roman" w:cs="Times New Roman"/>
          <w:sz w:val="24"/>
          <w:szCs w:val="24"/>
        </w:rPr>
        <w:t xml:space="preserve">and </w:t>
      </w:r>
      <w:r w:rsidR="00584F0F" w:rsidRPr="00AB0B63">
        <w:rPr>
          <w:rFonts w:ascii="Times New Roman" w:hAnsi="Times New Roman" w:cs="Times New Roman"/>
          <w:sz w:val="24"/>
          <w:szCs w:val="24"/>
        </w:rPr>
        <w:t>equidistant (40</w:t>
      </w:r>
      <w:r w:rsidR="00F166E8" w:rsidRPr="00AB0B63">
        <w:rPr>
          <w:rFonts w:ascii="Times New Roman" w:hAnsi="Times New Roman" w:cs="Times New Roman"/>
          <w:sz w:val="24"/>
          <w:szCs w:val="24"/>
        </w:rPr>
        <w:t xml:space="preserve"> </w:t>
      </w:r>
      <w:r w:rsidR="00584F0F" w:rsidRPr="00AB0B63">
        <w:rPr>
          <w:rFonts w:ascii="Times New Roman" w:hAnsi="Times New Roman" w:cs="Times New Roman"/>
          <w:sz w:val="24"/>
          <w:szCs w:val="24"/>
        </w:rPr>
        <w:t>m) from each other</w:t>
      </w:r>
      <w:r w:rsidR="005423FE">
        <w:rPr>
          <w:rFonts w:ascii="Times New Roman" w:hAnsi="Times New Roman" w:cs="Times New Roman"/>
          <w:sz w:val="24"/>
          <w:szCs w:val="24"/>
        </w:rPr>
        <w:t>,</w:t>
      </w:r>
      <w:r w:rsidR="00584F0F" w:rsidRPr="00AB0B63">
        <w:rPr>
          <w:rFonts w:ascii="Times New Roman" w:hAnsi="Times New Roman" w:cs="Times New Roman"/>
          <w:sz w:val="24"/>
          <w:szCs w:val="24"/>
        </w:rPr>
        <w:t xml:space="preserve"> as well as the east and west borders of the unit.</w:t>
      </w:r>
    </w:p>
    <w:p w:rsidR="000D62CC" w:rsidRPr="00EE0FDC" w:rsidRDefault="000D62CC" w:rsidP="000D62CC">
      <w:pPr>
        <w:spacing w:after="0" w:line="240" w:lineRule="auto"/>
        <w:rPr>
          <w:rFonts w:ascii="Times New Roman" w:hAnsi="Times New Roman" w:cs="Times New Roman"/>
          <w:sz w:val="24"/>
          <w:szCs w:val="24"/>
        </w:rPr>
      </w:pPr>
    </w:p>
    <w:p w:rsidR="00516F04" w:rsidRPr="00EE0FDC" w:rsidRDefault="0066499F" w:rsidP="000D62C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simplePos x="0" y="0"/>
                <wp:positionH relativeFrom="column">
                  <wp:posOffset>1819275</wp:posOffset>
                </wp:positionH>
                <wp:positionV relativeFrom="paragraph">
                  <wp:posOffset>1731645</wp:posOffset>
                </wp:positionV>
                <wp:extent cx="570865" cy="619760"/>
                <wp:effectExtent l="28575" t="36195" r="29210" b="4889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619760"/>
                          <a:chOff x="0" y="0"/>
                          <a:chExt cx="5706" cy="6197"/>
                        </a:xfrm>
                      </wpg:grpSpPr>
                      <wps:wsp>
                        <wps:cNvPr id="4" name="Straight Connector 4"/>
                        <wps:cNvCnPr/>
                        <wps:spPr bwMode="auto">
                          <a:xfrm>
                            <a:off x="0" y="73"/>
                            <a:ext cx="0" cy="6124"/>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 name="Straight Connector 5"/>
                        <wps:cNvCnPr/>
                        <wps:spPr bwMode="auto">
                          <a:xfrm>
                            <a:off x="73" y="0"/>
                            <a:ext cx="3187" cy="0"/>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 name="Straight Connector 6"/>
                        <wps:cNvCnPr/>
                        <wps:spPr bwMode="auto">
                          <a:xfrm>
                            <a:off x="73" y="6144"/>
                            <a:ext cx="3584" cy="0"/>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 name="Straight Connector 7"/>
                        <wps:cNvCnPr/>
                        <wps:spPr bwMode="auto">
                          <a:xfrm>
                            <a:off x="3218" y="0"/>
                            <a:ext cx="0" cy="1243"/>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 name="Straight Connector 8"/>
                        <wps:cNvCnPr/>
                        <wps:spPr bwMode="auto">
                          <a:xfrm>
                            <a:off x="3291" y="1243"/>
                            <a:ext cx="1275" cy="0"/>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 name="Straight Connector 9"/>
                        <wps:cNvCnPr/>
                        <wps:spPr bwMode="auto">
                          <a:xfrm flipV="1">
                            <a:off x="4535" y="0"/>
                            <a:ext cx="0" cy="1238"/>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0" name="Straight Connector 2"/>
                        <wps:cNvCnPr/>
                        <wps:spPr bwMode="auto">
                          <a:xfrm>
                            <a:off x="4535" y="0"/>
                            <a:ext cx="1170" cy="0"/>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 name="Straight Connector 10"/>
                        <wps:cNvCnPr/>
                        <wps:spPr bwMode="auto">
                          <a:xfrm>
                            <a:off x="5632" y="0"/>
                            <a:ext cx="0" cy="3364"/>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 name="Straight Connector 11"/>
                        <wps:cNvCnPr/>
                        <wps:spPr bwMode="auto">
                          <a:xfrm flipH="1">
                            <a:off x="3657" y="3364"/>
                            <a:ext cx="2049" cy="2786"/>
                          </a:xfrm>
                          <a:prstGeom prst="line">
                            <a:avLst/>
                          </a:prstGeom>
                          <a:noFill/>
                          <a:ln w="5715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43.25pt;margin-top:136.35pt;width:44.95pt;height:48.8pt;z-index:251667456" coordsize="5706,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">
                <v:line id="Straight Connector 4" o:spid="_x0000_s1027" style="position:absolute;visibility:visible;mso-wrap-style:square" from="0,73" to="0,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EXcUAAADaAAAADwAAAGRycy9kb3ducmV2LnhtbESPQWvCQBSE74X+h+UVeim6aZGaRFeR&#10;QqEFCRhFr4/sMwlm36bZNYn/3i0Uehxm5htmuR5NI3rqXG1Zwes0AkFcWF1zqeCw/5zEIJxH1thY&#10;JgU3crBePT4sMdV24B31uS9FgLBLUUHlfZtK6YqKDLqpbYmDd7adQR9kV0rd4RDgppFvUfQuDdYc&#10;Fips6aOi4pJfjYKImqyfnzatvSZZcrp8x8efl61Sz0/jZgHC0+j/w3/tL61gBr9Xwg2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EXcUAAADaAAAADwAAAAAAAAAA&#10;AAAAAAChAgAAZHJzL2Rvd25yZXYueG1sUEsFBgAAAAAEAAQA+QAAAJMDAAAAAA==&#10;" strokecolor="black [3213]" strokeweight="4.5pt">
                  <v:shadow on="t" opacity="24903f" origin=",.5" offset="0,.55556mm"/>
                </v:line>
                <v:line id="Straight Connector 5" o:spid="_x0000_s1028" style="position:absolute;visibility:visible;mso-wrap-style:square" from="73,0" to="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hxsUAAADaAAAADwAAAGRycy9kb3ducmV2LnhtbESPQWvCQBSE74X+h+UVeim6acGaRFeR&#10;QqEFCRhFr4/sMwlm36bZNYn/3i0Uehxm5htmuR5NI3rqXG1Zwes0AkFcWF1zqeCw/5zEIJxH1thY&#10;JgU3crBePT4sMdV24B31uS9FgLBLUUHlfZtK6YqKDLqpbYmDd7adQR9kV0rd4RDgppFvUfQuDdYc&#10;Fips6aOi4pJfjYKImqyfnzatvSZZcrp8x8efl61Sz0/jZgHC0+j/w3/tL61gBr9Xwg2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hhxsUAAADaAAAADwAAAAAAAAAA&#10;AAAAAAChAgAAZHJzL2Rvd25yZXYueG1sUEsFBgAAAAAEAAQA+QAAAJMDAAAAAA==&#10;" strokecolor="black [3213]" strokeweight="4.5pt">
                  <v:shadow on="t" opacity="24903f" origin=",.5" offset="0,.55556mm"/>
                </v:line>
                <v:line id="Straight Connector 6" o:spid="_x0000_s1029" style="position:absolute;visibility:visible;mso-wrap-style:square" from="73,6144" to="3657,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scMAAADaAAAADwAAAGRycy9kb3ducmV2LnhtbESPQYvCMBSE7wv+h/AEL4um68HV2iiy&#10;ICgswqro9dE829LmpTax1n+/EQSPw8x8wyTLzlSipcYVlhV8jSIQxKnVBWcKjof1cArCeWSNlWVS&#10;8CAHy0XvI8FY2zv/Ubv3mQgQdjEqyL2vYyldmpNBN7I1cfAutjHog2wyqRu8B7ip5DiKJtJgwWEh&#10;x5p+ckrL/c0oiKjatd/nVW1vs93sXG6np+vnr1KDfreag/DU+Xf41d5oBRN4Xgk3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7HDAAAA2gAAAA8AAAAAAAAAAAAA&#10;AAAAoQIAAGRycy9kb3ducmV2LnhtbFBLBQYAAAAABAAEAPkAAACRAwAAAAA=&#10;" strokecolor="black [3213]" strokeweight="4.5pt">
                  <v:shadow on="t" opacity="24903f" origin=",.5" offset="0,.55556mm"/>
                </v:line>
                <v:line id="Straight Connector 7" o:spid="_x0000_s1030" style="position:absolute;visibility:visible;mso-wrap-style:square" from="3218,0" to="321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aKsMAAADaAAAADwAAAGRycy9kb3ducmV2LnhtbESPQYvCMBSE74L/ITzBi2i6HlatjSIL&#10;gsIirCt6fTTPtrR5qU2s9d8bYWGPw8x8wyTrzlSipcYVlhV8TCIQxKnVBWcKTr/b8RyE88gaK8uk&#10;4EkO1qt+L8FY2wf/UHv0mQgQdjEqyL2vYyldmpNBN7E1cfCutjHog2wyqRt8BLip5DSKPqXBgsNC&#10;jjV95ZSWx7tREFF1aGeXTW3vi8PiUu7n59voW6nhoNssQXjq/H/4r73TCmbwvhJu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mWirDAAAA2gAAAA8AAAAAAAAAAAAA&#10;AAAAoQIAAGRycy9kb3ducmV2LnhtbFBLBQYAAAAABAAEAPkAAACRAwAAAAA=&#10;" strokecolor="black [3213]" strokeweight="4.5pt">
                  <v:shadow on="t" opacity="24903f" origin=",.5" offset="0,.55556mm"/>
                </v:line>
                <v:line id="Straight Connector 8" o:spid="_x0000_s1031" style="position:absolute;visibility:visible;mso-wrap-style:square" from="3291,1243" to="456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OWMEAAADaAAAADwAAAGRycy9kb3ducmV2LnhtbERPy4rCMBTdC/5DuMJsZEydhY/aKDIg&#10;zIAIVhm3l+baljY3nSbW+vdmIbg8nHey6U0tOmpdaVnBdBKBIM6sLjlXcD7tPhcgnEfWWFsmBQ9y&#10;sFkPBwnG2t75SF3qcxFC2MWooPC+iaV0WUEG3cQ2xIG72tagD7DNpW7xHsJNLb+iaCYNlhwaCmzo&#10;u6CsSm9GQUT1oZtfto29LQ/LS/W7+Psf75X6GPXbFQhPvX+LX+4frSBsDVfCD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c5YwQAAANoAAAAPAAAAAAAAAAAAAAAA&#10;AKECAABkcnMvZG93bnJldi54bWxQSwUGAAAAAAQABAD5AAAAjwMAAAAA&#10;" strokecolor="black [3213]" strokeweight="4.5pt">
                  <v:shadow on="t" opacity="24903f" origin=",.5" offset="0,.55556mm"/>
                </v:line>
                <v:line id="Straight Connector 9" o:spid="_x0000_s1032" style="position:absolute;flip:y;visibility:visible;mso-wrap-style:square" from="4535,0" to="4535,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QMcQAAADaAAAADwAAAGRycy9kb3ducmV2LnhtbESPQWvCQBSE74X+h+UVvOmmCramrqEN&#10;WKu9aBS8PrLPJCT7NmS3Jv77bkHocZiZb5hlMphGXKlzlWUFz5MIBHFudcWFgtNxPX4F4TyyxsYy&#10;KbiRg2T1+LDEWNueD3TNfCEChF2MCkrv21hKl5dk0E1sSxy8i+0M+iC7QuoO+wA3jZxG0VwarDgs&#10;lNhSWlJeZz9GQfuy7Wdbme4v35vbxznNTE27T6VGT8P7GwhPg/8P39tfWsEC/q6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xAxxAAAANoAAAAPAAAAAAAAAAAA&#10;AAAAAKECAABkcnMvZG93bnJldi54bWxQSwUGAAAAAAQABAD5AAAAkgMAAAAA&#10;" strokecolor="black [3213]" strokeweight="4.5pt">
                  <v:shadow on="t" opacity="24903f" origin=",.5" offset="0,.55556mm"/>
                </v:line>
                <v:line id="Straight Connector 2" o:spid="_x0000_s1033" style="position:absolute;visibility:visible;mso-wrap-style:square" from="4535,0" to="5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aFsUAAADbAAAADwAAAGRycy9kb3ducmV2LnhtbESPQWvCQBCF7wX/wzJCL6Vu2kOrMatI&#10;odCCCI1Sr0N2TEKys2l2jfHfdw6Ctxnem/e+ydaja9VAfag9G3iZJaCIC29rLg0c9p/Pc1AhIlts&#10;PZOBKwVYryYPGabWX/iHhjyWSkI4pGigirFLtQ5FRQ7DzHfEop187zDK2pfa9niRcNfq1yR50w5r&#10;loYKO/qoqGjyszOQULsb3o+bzp8Xu8Wx+Z7//j1tjXmcjpslqEhjvJtv119W8IVefpEB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SaFsUAAADbAAAADwAAAAAAAAAA&#10;AAAAAAChAgAAZHJzL2Rvd25yZXYueG1sUEsFBgAAAAAEAAQA+QAAAJMDAAAAAA==&#10;" strokecolor="black [3213]" strokeweight="4.5pt">
                  <v:shadow on="t" opacity="24903f" origin=",.5" offset="0,.55556mm"/>
                </v:line>
                <v:line id="Straight Connector 10" o:spid="_x0000_s1034" style="position:absolute;visibility:visible;mso-wrap-style:square" from="5632,0" to="5632,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jcAAAADbAAAADwAAAGRycy9kb3ducmV2LnhtbERPTYvCMBC9C/6HMIIX0VQPrlajyMKC&#10;ggirotehGdtiM6lNrPXfG0HwNo/3OfNlYwpRU+VyywqGgwgEcWJ1zqmC4+GvPwHhPLLGwjIpeJKD&#10;5aLdmmOs7YP/qd77VIQQdjEqyLwvYyldkpFBN7AlceAutjLoA6xSqSt8hHBTyFEUjaXBnENDhiX9&#10;ZpRc93ejIKJiV/+cV6W9T3fT83UzOd16W6W6nWY1A+Gp8V/xx73WYf4Q3r+E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IP43AAAAA2wAAAA8AAAAAAAAAAAAAAAAA&#10;oQIAAGRycy9kb3ducmV2LnhtbFBLBQYAAAAABAAEAPkAAACOAwAAAAA=&#10;" strokecolor="black [3213]" strokeweight="4.5pt">
                  <v:shadow on="t" opacity="24903f" origin=",.5" offset="0,.55556mm"/>
                </v:line>
                <v:line id="Straight Connector 11" o:spid="_x0000_s1035" style="position:absolute;flip:x;visibility:visible;mso-wrap-style:square" from="3657,3364" to="5706,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4m8IAAADbAAAADwAAAGRycy9kb3ducmV2LnhtbERPTWvCQBC9F/wPyxR6M5taqBJdRQPa&#10;qhebCl6H7JgEs7MhuzXx37uC0Ns83ufMFr2pxZVaV1lW8B7FIIhzqysuFBx/18MJCOeRNdaWScGN&#10;HCzmg5cZJtp2/EPXzBcihLBLUEHpfZNI6fKSDLrINsSBO9vWoA+wLaRusQvhppajOP6UBisODSU2&#10;lJaUX7I/o6AZb7uPrUwP5/3XbXVKM3Oh3Uapt9d+OQXhqff/4qf7W4f5I3j8Eg6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44m8IAAADbAAAADwAAAAAAAAAAAAAA&#10;AAChAgAAZHJzL2Rvd25yZXYueG1sUEsFBgAAAAAEAAQA+QAAAJADAAAAAA==&#10;" strokecolor="black [3213]" strokeweight="4.5pt">
                  <v:shadow on="t" opacity="24903f" origin=",.5" offset="0,.55556mm"/>
                </v:line>
              </v:group>
            </w:pict>
          </mc:Fallback>
        </mc:AlternateContent>
      </w:r>
      <w:r w:rsidR="00845812" w:rsidRPr="00EE0FDC">
        <w:rPr>
          <w:rFonts w:ascii="Times New Roman" w:hAnsi="Times New Roman" w:cs="Times New Roman"/>
          <w:noProof/>
          <w:sz w:val="24"/>
          <w:szCs w:val="24"/>
        </w:rPr>
        <w:drawing>
          <wp:inline distT="0" distB="0" distL="0" distR="0">
            <wp:extent cx="2809875" cy="357381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47" t="22007" r="36613" b="14555"/>
                    <a:stretch/>
                  </pic:blipFill>
                  <pic:spPr bwMode="auto">
                    <a:xfrm>
                      <a:off x="0" y="0"/>
                      <a:ext cx="2813039" cy="3577834"/>
                    </a:xfrm>
                    <a:prstGeom prst="rect">
                      <a:avLst/>
                    </a:prstGeom>
                    <a:ln>
                      <a:noFill/>
                    </a:ln>
                    <a:extLst>
                      <a:ext uri="{53640926-AAD7-44D8-BBD7-CCE9431645EC}">
                        <a14:shadowObscured xmlns:a14="http://schemas.microsoft.com/office/drawing/2010/main"/>
                      </a:ext>
                    </a:extLst>
                  </pic:spPr>
                </pic:pic>
              </a:graphicData>
            </a:graphic>
          </wp:inline>
        </w:drawing>
      </w:r>
    </w:p>
    <w:p w:rsidR="000D62CC" w:rsidRPr="00EE0FDC" w:rsidRDefault="000D62CC" w:rsidP="000D62CC">
      <w:pPr>
        <w:spacing w:after="0" w:line="240" w:lineRule="auto"/>
        <w:jc w:val="center"/>
        <w:rPr>
          <w:rFonts w:ascii="Times New Roman" w:hAnsi="Times New Roman" w:cs="Times New Roman"/>
          <w:sz w:val="24"/>
          <w:szCs w:val="24"/>
        </w:rPr>
      </w:pPr>
    </w:p>
    <w:p w:rsidR="00B93879" w:rsidRDefault="00AC272F" w:rsidP="00142B51">
      <w:pPr>
        <w:tabs>
          <w:tab w:val="left" w:pos="7462"/>
        </w:tabs>
        <w:spacing w:after="0" w:line="240" w:lineRule="auto"/>
        <w:rPr>
          <w:rFonts w:ascii="Times New Roman" w:hAnsi="Times New Roman" w:cs="Times New Roman"/>
          <w:bCs/>
          <w:sz w:val="24"/>
          <w:szCs w:val="24"/>
        </w:rPr>
      </w:pPr>
      <w:r w:rsidRPr="00EE0FDC">
        <w:rPr>
          <w:rFonts w:ascii="Times New Roman" w:hAnsi="Times New Roman" w:cs="Times New Roman"/>
          <w:b/>
          <w:bCs/>
          <w:sz w:val="24"/>
          <w:szCs w:val="24"/>
        </w:rPr>
        <w:t>Figure 2</w:t>
      </w:r>
      <w:r w:rsidR="002F6713" w:rsidRPr="00EE0FDC">
        <w:rPr>
          <w:rFonts w:ascii="Times New Roman" w:hAnsi="Times New Roman" w:cs="Times New Roman"/>
          <w:b/>
          <w:bCs/>
          <w:sz w:val="24"/>
          <w:szCs w:val="24"/>
        </w:rPr>
        <w:t>:</w:t>
      </w:r>
      <w:r w:rsidR="00905425">
        <w:rPr>
          <w:rFonts w:ascii="Times New Roman" w:hAnsi="Times New Roman" w:cs="Times New Roman"/>
          <w:b/>
          <w:bCs/>
          <w:sz w:val="24"/>
          <w:szCs w:val="24"/>
        </w:rPr>
        <w:t xml:space="preserve">  </w:t>
      </w:r>
      <w:r w:rsidR="00AB5EBE" w:rsidRPr="00EE0FDC">
        <w:rPr>
          <w:rFonts w:ascii="Times New Roman" w:hAnsi="Times New Roman" w:cs="Times New Roman"/>
          <w:bCs/>
          <w:sz w:val="24"/>
          <w:szCs w:val="24"/>
        </w:rPr>
        <w:t xml:space="preserve">Restoration </w:t>
      </w:r>
      <w:r w:rsidR="00D340A8">
        <w:rPr>
          <w:rFonts w:ascii="Times New Roman" w:hAnsi="Times New Roman" w:cs="Times New Roman"/>
          <w:bCs/>
          <w:sz w:val="24"/>
          <w:szCs w:val="24"/>
        </w:rPr>
        <w:t>u</w:t>
      </w:r>
      <w:r w:rsidR="00516F04" w:rsidRPr="00EE0FDC">
        <w:rPr>
          <w:rFonts w:ascii="Times New Roman" w:hAnsi="Times New Roman" w:cs="Times New Roman"/>
          <w:bCs/>
          <w:sz w:val="24"/>
          <w:szCs w:val="24"/>
        </w:rPr>
        <w:t xml:space="preserve">nits for </w:t>
      </w:r>
      <w:r w:rsidR="00F11986">
        <w:rPr>
          <w:rFonts w:ascii="Times New Roman" w:hAnsi="Times New Roman" w:cs="Times New Roman"/>
          <w:bCs/>
          <w:sz w:val="24"/>
          <w:szCs w:val="24"/>
        </w:rPr>
        <w:t>tree s</w:t>
      </w:r>
      <w:r w:rsidR="00516F04" w:rsidRPr="00EE0FDC">
        <w:rPr>
          <w:rFonts w:ascii="Times New Roman" w:hAnsi="Times New Roman" w:cs="Times New Roman"/>
          <w:bCs/>
          <w:sz w:val="24"/>
          <w:szCs w:val="24"/>
        </w:rPr>
        <w:t>urveying</w:t>
      </w:r>
      <w:r w:rsidR="00845812" w:rsidRPr="00EE0FDC">
        <w:rPr>
          <w:rFonts w:ascii="Times New Roman" w:hAnsi="Times New Roman" w:cs="Times New Roman"/>
          <w:bCs/>
          <w:sz w:val="24"/>
          <w:szCs w:val="24"/>
        </w:rPr>
        <w:t xml:space="preserve">. </w:t>
      </w:r>
      <w:r w:rsidR="008F40C2" w:rsidRPr="00EE0FDC">
        <w:rPr>
          <w:rFonts w:ascii="Times New Roman" w:hAnsi="Times New Roman" w:cs="Times New Roman"/>
          <w:bCs/>
          <w:sz w:val="24"/>
          <w:szCs w:val="24"/>
        </w:rPr>
        <w:t>Su</w:t>
      </w:r>
      <w:r w:rsidR="002F6713" w:rsidRPr="00EE0FDC">
        <w:rPr>
          <w:rFonts w:ascii="Times New Roman" w:hAnsi="Times New Roman" w:cs="Times New Roman"/>
          <w:bCs/>
          <w:sz w:val="24"/>
          <w:szCs w:val="24"/>
        </w:rPr>
        <w:t>rveying took place in September</w:t>
      </w:r>
      <w:r w:rsidR="00450F9A" w:rsidRPr="00EE0FDC">
        <w:rPr>
          <w:rFonts w:ascii="Times New Roman" w:hAnsi="Times New Roman" w:cs="Times New Roman"/>
          <w:bCs/>
          <w:sz w:val="24"/>
          <w:szCs w:val="24"/>
        </w:rPr>
        <w:t xml:space="preserve"> </w:t>
      </w:r>
      <w:r w:rsidR="008F40C2" w:rsidRPr="00EE0FDC">
        <w:rPr>
          <w:rFonts w:ascii="Times New Roman" w:hAnsi="Times New Roman" w:cs="Times New Roman"/>
          <w:bCs/>
          <w:sz w:val="24"/>
          <w:szCs w:val="24"/>
        </w:rPr>
        <w:t>through November of 2013 at</w:t>
      </w:r>
      <w:r w:rsidR="00845812" w:rsidRPr="00EE0FDC">
        <w:rPr>
          <w:rFonts w:ascii="Times New Roman" w:hAnsi="Times New Roman" w:cs="Times New Roman"/>
          <w:bCs/>
          <w:sz w:val="24"/>
          <w:szCs w:val="24"/>
        </w:rPr>
        <w:t xml:space="preserve"> the Mequon Nature Preserve in</w:t>
      </w:r>
      <w:r w:rsidR="002F6713" w:rsidRPr="00EE0FDC">
        <w:rPr>
          <w:rFonts w:ascii="Times New Roman" w:hAnsi="Times New Roman" w:cs="Times New Roman"/>
          <w:bCs/>
          <w:sz w:val="24"/>
          <w:szCs w:val="24"/>
        </w:rPr>
        <w:t xml:space="preserve"> Ozaukee</w:t>
      </w:r>
      <w:r w:rsidR="00C37D69" w:rsidRPr="00EE0FDC">
        <w:rPr>
          <w:rFonts w:ascii="Times New Roman" w:hAnsi="Times New Roman" w:cs="Times New Roman"/>
          <w:bCs/>
          <w:sz w:val="24"/>
          <w:szCs w:val="24"/>
        </w:rPr>
        <w:t xml:space="preserve"> County,</w:t>
      </w:r>
      <w:r w:rsidR="005D5795" w:rsidRPr="00EE0FDC">
        <w:rPr>
          <w:rFonts w:ascii="Times New Roman" w:hAnsi="Times New Roman" w:cs="Times New Roman"/>
          <w:bCs/>
          <w:sz w:val="24"/>
          <w:szCs w:val="24"/>
        </w:rPr>
        <w:t xml:space="preserve"> </w:t>
      </w:r>
      <w:r w:rsidR="001C0221" w:rsidRPr="00EE0FDC">
        <w:rPr>
          <w:rFonts w:ascii="Times New Roman" w:hAnsi="Times New Roman" w:cs="Times New Roman"/>
          <w:bCs/>
          <w:sz w:val="24"/>
          <w:szCs w:val="24"/>
        </w:rPr>
        <w:t xml:space="preserve">Wisconsin. Areas surveyed include </w:t>
      </w:r>
      <w:r w:rsidR="00D340A8">
        <w:rPr>
          <w:rFonts w:ascii="Times New Roman" w:hAnsi="Times New Roman" w:cs="Times New Roman"/>
          <w:bCs/>
          <w:sz w:val="24"/>
          <w:szCs w:val="24"/>
        </w:rPr>
        <w:t xml:space="preserve">the Unit </w:t>
      </w:r>
      <w:r w:rsidR="001C0221" w:rsidRPr="00EE0FDC">
        <w:rPr>
          <w:rFonts w:ascii="Times New Roman" w:hAnsi="Times New Roman" w:cs="Times New Roman"/>
          <w:bCs/>
          <w:sz w:val="24"/>
          <w:szCs w:val="24"/>
        </w:rPr>
        <w:t xml:space="preserve">2, </w:t>
      </w:r>
      <w:r w:rsidR="00D340A8">
        <w:rPr>
          <w:rFonts w:ascii="Times New Roman" w:hAnsi="Times New Roman" w:cs="Times New Roman"/>
          <w:bCs/>
          <w:sz w:val="24"/>
          <w:szCs w:val="24"/>
        </w:rPr>
        <w:t xml:space="preserve">Unit </w:t>
      </w:r>
      <w:r w:rsidR="001C0221" w:rsidRPr="00EE0FDC">
        <w:rPr>
          <w:rFonts w:ascii="Times New Roman" w:hAnsi="Times New Roman" w:cs="Times New Roman"/>
          <w:bCs/>
          <w:sz w:val="24"/>
          <w:szCs w:val="24"/>
        </w:rPr>
        <w:t>2A,</w:t>
      </w:r>
      <w:r w:rsidR="006E5138" w:rsidRPr="00EE0FDC">
        <w:rPr>
          <w:rFonts w:ascii="Times New Roman" w:hAnsi="Times New Roman" w:cs="Times New Roman"/>
          <w:bCs/>
          <w:sz w:val="24"/>
          <w:szCs w:val="24"/>
        </w:rPr>
        <w:t xml:space="preserve"> and</w:t>
      </w:r>
      <w:r w:rsidR="001C0221" w:rsidRPr="00EE0FDC">
        <w:rPr>
          <w:rFonts w:ascii="Times New Roman" w:hAnsi="Times New Roman" w:cs="Times New Roman"/>
          <w:bCs/>
          <w:sz w:val="24"/>
          <w:szCs w:val="24"/>
        </w:rPr>
        <w:t xml:space="preserve"> </w:t>
      </w:r>
      <w:r w:rsidR="00D340A8">
        <w:rPr>
          <w:rFonts w:ascii="Times New Roman" w:hAnsi="Times New Roman" w:cs="Times New Roman"/>
          <w:bCs/>
          <w:sz w:val="24"/>
          <w:szCs w:val="24"/>
        </w:rPr>
        <w:t xml:space="preserve">Unit </w:t>
      </w:r>
      <w:r w:rsidR="001C0221" w:rsidRPr="00EE0FDC">
        <w:rPr>
          <w:rFonts w:ascii="Times New Roman" w:hAnsi="Times New Roman" w:cs="Times New Roman"/>
          <w:bCs/>
          <w:sz w:val="24"/>
          <w:szCs w:val="24"/>
        </w:rPr>
        <w:t>2B</w:t>
      </w:r>
      <w:r w:rsidR="00F11986">
        <w:rPr>
          <w:rFonts w:ascii="Times New Roman" w:hAnsi="Times New Roman" w:cs="Times New Roman"/>
          <w:bCs/>
          <w:sz w:val="24"/>
          <w:szCs w:val="24"/>
        </w:rPr>
        <w:t>,</w:t>
      </w:r>
      <w:r w:rsidR="001C0221" w:rsidRPr="00EE0FDC">
        <w:rPr>
          <w:rFonts w:ascii="Times New Roman" w:hAnsi="Times New Roman" w:cs="Times New Roman"/>
          <w:bCs/>
          <w:sz w:val="24"/>
          <w:szCs w:val="24"/>
        </w:rPr>
        <w:t xml:space="preserve"> as</w:t>
      </w:r>
      <w:r w:rsidR="006E5138" w:rsidRPr="00EE0FDC">
        <w:rPr>
          <w:rFonts w:ascii="Times New Roman" w:hAnsi="Times New Roman" w:cs="Times New Roman"/>
          <w:bCs/>
          <w:sz w:val="24"/>
          <w:szCs w:val="24"/>
        </w:rPr>
        <w:t xml:space="preserve"> </w:t>
      </w:r>
      <w:r w:rsidR="001C0221" w:rsidRPr="00EE0FDC">
        <w:rPr>
          <w:rFonts w:ascii="Times New Roman" w:hAnsi="Times New Roman" w:cs="Times New Roman"/>
          <w:bCs/>
          <w:sz w:val="24"/>
          <w:szCs w:val="24"/>
        </w:rPr>
        <w:t xml:space="preserve">outlined </w:t>
      </w:r>
      <w:r w:rsidR="00C37D69" w:rsidRPr="00EE0FDC">
        <w:rPr>
          <w:rFonts w:ascii="Times New Roman" w:hAnsi="Times New Roman" w:cs="Times New Roman"/>
          <w:bCs/>
          <w:sz w:val="24"/>
          <w:szCs w:val="24"/>
        </w:rPr>
        <w:t xml:space="preserve">in </w:t>
      </w:r>
      <w:r w:rsidR="00F11986">
        <w:rPr>
          <w:rFonts w:ascii="Times New Roman" w:hAnsi="Times New Roman" w:cs="Times New Roman"/>
          <w:bCs/>
          <w:sz w:val="24"/>
          <w:szCs w:val="24"/>
        </w:rPr>
        <w:t xml:space="preserve">the map </w:t>
      </w:r>
      <w:r w:rsidR="005D5795" w:rsidRPr="00EE0FDC">
        <w:rPr>
          <w:rFonts w:ascii="Times New Roman" w:hAnsi="Times New Roman" w:cs="Times New Roman"/>
          <w:bCs/>
          <w:sz w:val="24"/>
          <w:szCs w:val="24"/>
        </w:rPr>
        <w:t>above</w:t>
      </w:r>
      <w:r w:rsidR="00C37D69" w:rsidRPr="00EE0FDC">
        <w:rPr>
          <w:rFonts w:ascii="Times New Roman" w:hAnsi="Times New Roman" w:cs="Times New Roman"/>
          <w:bCs/>
          <w:sz w:val="24"/>
          <w:szCs w:val="24"/>
        </w:rPr>
        <w:t xml:space="preserve"> </w:t>
      </w:r>
      <w:r w:rsidR="001C0221" w:rsidRPr="00EE0FDC">
        <w:rPr>
          <w:rFonts w:ascii="Times New Roman" w:hAnsi="Times New Roman" w:cs="Times New Roman"/>
          <w:bCs/>
          <w:sz w:val="24"/>
          <w:szCs w:val="24"/>
        </w:rPr>
        <w:t>(Mequon Nature Preserve 2010)</w:t>
      </w:r>
      <w:r w:rsidR="008F40C2" w:rsidRPr="00EE0FDC">
        <w:rPr>
          <w:rFonts w:ascii="Times New Roman" w:hAnsi="Times New Roman" w:cs="Times New Roman"/>
          <w:bCs/>
          <w:sz w:val="24"/>
          <w:szCs w:val="24"/>
        </w:rPr>
        <w:t>.</w:t>
      </w:r>
    </w:p>
    <w:p w:rsidR="00F166E8" w:rsidRDefault="0066499F" w:rsidP="00142B51">
      <w:pPr>
        <w:tabs>
          <w:tab w:val="left" w:pos="7462"/>
        </w:tabs>
        <w:spacing w:after="0" w:line="240" w:lineRule="auto"/>
        <w:rPr>
          <w:rFonts w:ascii="Times New Roman" w:hAnsi="Times New Roman" w:cs="Times New Roman"/>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2076450</wp:posOffset>
                </wp:positionH>
                <wp:positionV relativeFrom="paragraph">
                  <wp:posOffset>398780</wp:posOffset>
                </wp:positionV>
                <wp:extent cx="819150" cy="2445385"/>
                <wp:effectExtent l="0" t="0" r="19050" b="12065"/>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2445385"/>
                          <a:chOff x="0" y="0"/>
                          <a:chExt cx="819150" cy="2445385"/>
                        </a:xfrm>
                      </wpg:grpSpPr>
                      <wpg:grpSp>
                        <wpg:cNvPr id="22" name="Group 22"/>
                        <wpg:cNvGrpSpPr/>
                        <wpg:grpSpPr>
                          <a:xfrm>
                            <a:off x="0" y="0"/>
                            <a:ext cx="819150" cy="2445385"/>
                            <a:chOff x="249829" y="0"/>
                            <a:chExt cx="1567095" cy="4417437"/>
                          </a:xfrm>
                          <a:noFill/>
                        </wpg:grpSpPr>
                        <wps:wsp>
                          <wps:cNvPr id="23" name="Rectangle 23"/>
                          <wps:cNvSpPr/>
                          <wps:spPr>
                            <a:xfrm>
                              <a:off x="1033153" y="0"/>
                              <a:ext cx="783771" cy="78377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49829" y="783772"/>
                              <a:ext cx="1566665" cy="181674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Triangle 25"/>
                          <wps:cNvSpPr/>
                          <wps:spPr>
                            <a:xfrm rot="5400000">
                              <a:off x="125071" y="2725740"/>
                              <a:ext cx="1816744" cy="1566649"/>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
                        <wps:cNvSpPr txBox="1">
                          <a:spLocks noChangeArrowheads="1"/>
                        </wps:cNvSpPr>
                        <wps:spPr bwMode="auto">
                          <a:xfrm>
                            <a:off x="463138" y="59376"/>
                            <a:ext cx="296545" cy="284480"/>
                          </a:xfrm>
                          <a:prstGeom prst="rect">
                            <a:avLst/>
                          </a:prstGeom>
                          <a:solidFill>
                            <a:srgbClr val="FFFFFF"/>
                          </a:solidFill>
                          <a:ln w="9525">
                            <a:noFill/>
                            <a:miter lim="800000"/>
                            <a:headEnd/>
                            <a:tailEnd/>
                          </a:ln>
                        </wps:spPr>
                        <wps:txbx>
                          <w:txbxContent>
                            <w:p w:rsidR="00DF5B8D" w:rsidRDefault="00DF5B8D" w:rsidP="00F166E8">
                              <w:r>
                                <w:t>1</w:t>
                              </w:r>
                            </w:p>
                          </w:txbxContent>
                        </wps:txbx>
                        <wps:bodyPr rot="0" vert="horz" wrap="square" lIns="91440" tIns="45720" rIns="91440" bIns="45720" anchor="t" anchorCtr="0">
                          <a:noAutofit/>
                        </wps:bodyPr>
                      </wps:wsp>
                      <wps:wsp>
                        <wps:cNvPr id="27" name="Text Box 2"/>
                        <wps:cNvSpPr txBox="1">
                          <a:spLocks noChangeArrowheads="1"/>
                        </wps:cNvSpPr>
                        <wps:spPr bwMode="auto">
                          <a:xfrm>
                            <a:off x="285008" y="795646"/>
                            <a:ext cx="296883" cy="285007"/>
                          </a:xfrm>
                          <a:prstGeom prst="rect">
                            <a:avLst/>
                          </a:prstGeom>
                          <a:solidFill>
                            <a:srgbClr val="FFFFFF"/>
                          </a:solidFill>
                          <a:ln w="9525">
                            <a:noFill/>
                            <a:miter lim="800000"/>
                            <a:headEnd/>
                            <a:tailEnd/>
                          </a:ln>
                        </wps:spPr>
                        <wps:txbx>
                          <w:txbxContent>
                            <w:p w:rsidR="00DF5B8D" w:rsidRDefault="00DF5B8D" w:rsidP="00F166E8">
                              <w:r>
                                <w:t>2</w:t>
                              </w:r>
                            </w:p>
                          </w:txbxContent>
                        </wps:txbx>
                        <wps:bodyPr rot="0" vert="horz" wrap="square" lIns="91440" tIns="45720" rIns="91440" bIns="45720" anchor="t" anchorCtr="0">
                          <a:noAutofit/>
                        </wps:bodyPr>
                      </wps:wsp>
                      <wps:wsp>
                        <wps:cNvPr id="28" name="Text Box 2"/>
                        <wps:cNvSpPr txBox="1">
                          <a:spLocks noChangeArrowheads="1"/>
                        </wps:cNvSpPr>
                        <wps:spPr bwMode="auto">
                          <a:xfrm>
                            <a:off x="118754" y="1603169"/>
                            <a:ext cx="296545" cy="284480"/>
                          </a:xfrm>
                          <a:prstGeom prst="rect">
                            <a:avLst/>
                          </a:prstGeom>
                          <a:solidFill>
                            <a:srgbClr val="FFFFFF"/>
                          </a:solidFill>
                          <a:ln w="9525">
                            <a:noFill/>
                            <a:miter lim="800000"/>
                            <a:headEnd/>
                            <a:tailEnd/>
                          </a:ln>
                        </wps:spPr>
                        <wps:txbx>
                          <w:txbxContent>
                            <w:p w:rsidR="00DF5B8D" w:rsidRDefault="00DF5B8D" w:rsidP="00F166E8">
                              <w: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63.5pt;margin-top:31.4pt;width:64.5pt;height:192.55pt;z-index:251669504;mso-width-relative:margin;mso-height-relative:margin" coordsize="8191,2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">
                <v:group id="Group 22" o:spid="_x0000_s1027" style="position:absolute;width:8191;height:24453" coordorigin="2498" coordsize="15670,4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28" style="position:absolute;left:10331;width:783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Xi8UA&#10;AADbAAAADwAAAGRycy9kb3ducmV2LnhtbESPT2sCMRTE74V+h/AKvYhm3UK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NeLxQAAANsAAAAPAAAAAAAAAAAAAAAAAJgCAABkcnMv&#10;ZG93bnJldi54bWxQSwUGAAAAAAQABAD1AAAAigMAAAAA&#10;" filled="f" strokecolor="black [3213]" strokeweight="2pt"/>
                  <v:rect id="Rectangle 24" o:spid="_x0000_s1029" style="position:absolute;left:2498;top:7837;width:15666;height:18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P/8UA&#10;AADbAAAADwAAAGRycy9kb3ducmV2LnhtbESPT2sCMRTE74V+h/AKvYhmXUq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xQAAANsAAAAPAAAAAAAAAAAAAAAAAJgCAABkcnMv&#10;ZG93bnJldi54bWxQSwUGAAAAAAQABAD1AAAAigMAAAAA&#10;" filled="f"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25" o:spid="_x0000_s1030" type="#_x0000_t6" style="position:absolute;left:1250;top:27257;width:18168;height:156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JMUA&#10;AADbAAAADwAAAGRycy9kb3ducmV2LnhtbESPT2sCMRTE74V+h/AKvRTNatkqq1FqaaX25L+Lt8fm&#10;uRu6eVmSuG6/vSkUehxm5jfMfNnbRnTkg3GsYDTMQBCXThuuFBwPH4MpiBCRNTaOScEPBVgu7u/m&#10;WGh35R11+1iJBOFQoII6xraQMpQ1WQxD1xIn7+y8xZikr6T2eE1w28hxlr1Ii4bTQo0tvdVUfu8v&#10;VoH5eu9XZmtOfrJ5Wj9fYi7bLlfq8aF/nYGI1Mf/8F/7UysY5/D7Jf0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v8kxQAAANsAAAAPAAAAAAAAAAAAAAAAAJgCAABkcnMv&#10;ZG93bnJldi54bWxQSwUGAAAAAAQABAD1AAAAigMAAAAA&#10;" filled="f" strokecolor="black [3213]" strokeweight="2pt"/>
                </v:group>
                <v:shapetype id="_x0000_t202" coordsize="21600,21600" o:spt="202" path="m,l,21600r21600,l21600,xe">
                  <v:stroke joinstyle="miter"/>
                  <v:path gradientshapeok="t" o:connecttype="rect"/>
                </v:shapetype>
                <v:shape id="Text Box 2" o:spid="_x0000_s1031" type="#_x0000_t202" style="position:absolute;left:4631;top:593;width:296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DF5B8D" w:rsidRDefault="00DF5B8D" w:rsidP="00F166E8">
                        <w:r>
                          <w:t>1</w:t>
                        </w:r>
                      </w:p>
                    </w:txbxContent>
                  </v:textbox>
                </v:shape>
                <v:shape id="Text Box 2" o:spid="_x0000_s1032" type="#_x0000_t202" style="position:absolute;left:2850;top:7956;width:2968;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F5B8D" w:rsidRDefault="00DF5B8D" w:rsidP="00F166E8">
                        <w:r>
                          <w:t>2</w:t>
                        </w:r>
                      </w:p>
                    </w:txbxContent>
                  </v:textbox>
                </v:shape>
                <v:shape id="Text Box 2" o:spid="_x0000_s1033" type="#_x0000_t202" style="position:absolute;left:1187;top:16031;width:296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DF5B8D" w:rsidRDefault="00DF5B8D" w:rsidP="00F166E8">
                        <w:r>
                          <w:t>3</w:t>
                        </w:r>
                      </w:p>
                    </w:txbxContent>
                  </v:textbox>
                </v:shape>
                <w10:wrap type="topAndBottom"/>
              </v:group>
            </w:pict>
          </mc:Fallback>
        </mc:AlternateContent>
      </w:r>
    </w:p>
    <w:p w:rsidR="00F708D7" w:rsidRDefault="00F708D7" w:rsidP="00142B51">
      <w:pPr>
        <w:tabs>
          <w:tab w:val="left" w:pos="7462"/>
        </w:tabs>
        <w:spacing w:after="0" w:line="240" w:lineRule="auto"/>
        <w:rPr>
          <w:rFonts w:ascii="Times New Roman" w:hAnsi="Times New Roman" w:cs="Times New Roman"/>
          <w:bCs/>
          <w:sz w:val="24"/>
          <w:szCs w:val="24"/>
        </w:rPr>
      </w:pPr>
    </w:p>
    <w:p w:rsidR="00F708D7" w:rsidRDefault="00F708D7" w:rsidP="00142B51">
      <w:pPr>
        <w:tabs>
          <w:tab w:val="left" w:pos="7462"/>
        </w:tabs>
        <w:spacing w:after="0" w:line="240" w:lineRule="auto"/>
        <w:rPr>
          <w:rFonts w:ascii="Times New Roman" w:hAnsi="Times New Roman" w:cs="Times New Roman"/>
          <w:bCs/>
          <w:sz w:val="24"/>
          <w:szCs w:val="24"/>
        </w:rPr>
      </w:pPr>
    </w:p>
    <w:p w:rsidR="00F166E8" w:rsidRPr="00EE0FDC" w:rsidRDefault="00F166E8" w:rsidP="00F166E8">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b/>
          <w:sz w:val="24"/>
          <w:szCs w:val="24"/>
        </w:rPr>
        <w:t>Figure 3</w:t>
      </w:r>
      <w:r w:rsidR="00905425">
        <w:rPr>
          <w:rFonts w:ascii="Times New Roman" w:hAnsi="Times New Roman" w:cs="Times New Roman"/>
          <w:sz w:val="24"/>
          <w:szCs w:val="24"/>
        </w:rPr>
        <w:t xml:space="preserve">:  </w:t>
      </w:r>
      <w:r w:rsidRPr="00EE0FDC">
        <w:rPr>
          <w:rFonts w:ascii="Times New Roman" w:hAnsi="Times New Roman" w:cs="Times New Roman"/>
          <w:sz w:val="24"/>
          <w:szCs w:val="24"/>
        </w:rPr>
        <w:t>Unit 2 of the Mequon Nature Preserve in Oz</w:t>
      </w:r>
      <w:r w:rsidR="00F11986">
        <w:rPr>
          <w:rFonts w:ascii="Times New Roman" w:hAnsi="Times New Roman" w:cs="Times New Roman"/>
          <w:sz w:val="24"/>
          <w:szCs w:val="24"/>
        </w:rPr>
        <w:t xml:space="preserve">aukee County, WI drawn for area </w:t>
      </w:r>
      <w:r w:rsidRPr="00EE0FDC">
        <w:rPr>
          <w:rFonts w:ascii="Times New Roman" w:hAnsi="Times New Roman" w:cs="Times New Roman"/>
          <w:sz w:val="24"/>
          <w:szCs w:val="24"/>
        </w:rPr>
        <w:t xml:space="preserve">calculations. </w:t>
      </w:r>
    </w:p>
    <w:p w:rsidR="00F166E8" w:rsidRPr="00EE0FDC" w:rsidRDefault="00F166E8" w:rsidP="00142B51">
      <w:pPr>
        <w:tabs>
          <w:tab w:val="left" w:pos="7462"/>
        </w:tabs>
        <w:spacing w:after="0" w:line="240" w:lineRule="auto"/>
        <w:rPr>
          <w:rFonts w:ascii="Times New Roman" w:hAnsi="Times New Roman" w:cs="Times New Roman"/>
          <w:bCs/>
          <w:sz w:val="24"/>
          <w:szCs w:val="24"/>
        </w:rPr>
      </w:pPr>
    </w:p>
    <w:p w:rsidR="000E6BCB" w:rsidRDefault="00584F0F" w:rsidP="00F708D7">
      <w:pPr>
        <w:spacing w:after="0" w:line="240" w:lineRule="auto"/>
        <w:jc w:val="center"/>
        <w:rPr>
          <w:rFonts w:ascii="Times New Roman" w:hAnsi="Times New Roman" w:cs="Times New Roman"/>
          <w:b/>
          <w:sz w:val="32"/>
          <w:szCs w:val="24"/>
        </w:rPr>
      </w:pPr>
      <w:r w:rsidRPr="007F31BB">
        <w:rPr>
          <w:rFonts w:ascii="Times New Roman" w:hAnsi="Times New Roman" w:cs="Times New Roman"/>
          <w:b/>
          <w:sz w:val="32"/>
          <w:szCs w:val="24"/>
        </w:rPr>
        <w:lastRenderedPageBreak/>
        <w:t>Results</w:t>
      </w:r>
    </w:p>
    <w:p w:rsidR="00D15916" w:rsidRDefault="00D15916" w:rsidP="00F708D7">
      <w:pPr>
        <w:spacing w:after="0" w:line="240" w:lineRule="auto"/>
        <w:jc w:val="center"/>
        <w:rPr>
          <w:rFonts w:ascii="Times New Roman" w:hAnsi="Times New Roman" w:cs="Times New Roman"/>
          <w:b/>
          <w:sz w:val="32"/>
          <w:szCs w:val="24"/>
        </w:rPr>
      </w:pPr>
    </w:p>
    <w:p w:rsidR="00D15916" w:rsidRPr="00D15916" w:rsidRDefault="00D15916" w:rsidP="00D15916">
      <w:pPr>
        <w:spacing w:after="0" w:line="240" w:lineRule="auto"/>
        <w:ind w:firstLine="720"/>
        <w:rPr>
          <w:rFonts w:ascii="Times New Roman" w:hAnsi="Times New Roman" w:cs="Times New Roman"/>
          <w:sz w:val="24"/>
        </w:rPr>
      </w:pPr>
      <w:r w:rsidRPr="00EE0FDC">
        <w:rPr>
          <w:rFonts w:ascii="Times New Roman" w:hAnsi="Times New Roman" w:cs="Times New Roman"/>
          <w:sz w:val="24"/>
          <w:szCs w:val="24"/>
        </w:rPr>
        <w:t xml:space="preserve">A total of 739 trees were identified in </w:t>
      </w:r>
      <w:r w:rsidR="00F11986">
        <w:rPr>
          <w:rFonts w:ascii="Times New Roman" w:hAnsi="Times New Roman" w:cs="Times New Roman"/>
          <w:sz w:val="24"/>
          <w:szCs w:val="24"/>
        </w:rPr>
        <w:t>restoration u</w:t>
      </w:r>
      <w:r w:rsidR="00D340A8">
        <w:rPr>
          <w:rFonts w:ascii="Times New Roman" w:hAnsi="Times New Roman" w:cs="Times New Roman"/>
          <w:sz w:val="24"/>
          <w:szCs w:val="24"/>
        </w:rPr>
        <w:t xml:space="preserve">nits </w:t>
      </w:r>
      <w:r w:rsidRPr="00EE0FDC">
        <w:rPr>
          <w:rFonts w:ascii="Times New Roman" w:hAnsi="Times New Roman" w:cs="Times New Roman"/>
          <w:sz w:val="24"/>
          <w:szCs w:val="24"/>
        </w:rPr>
        <w:t>2, 2A, and 2B at the Mequon Nature Preserve of Ozaukee County, Wisconsin in Septe</w:t>
      </w:r>
      <w:r w:rsidR="00905425">
        <w:rPr>
          <w:rFonts w:ascii="Times New Roman" w:hAnsi="Times New Roman" w:cs="Times New Roman"/>
          <w:sz w:val="24"/>
          <w:szCs w:val="24"/>
        </w:rPr>
        <w:t>mber through November of 2013</w:t>
      </w:r>
      <w:r w:rsidR="00905425">
        <w:rPr>
          <w:rFonts w:ascii="Times New Roman" w:hAnsi="Times New Roman" w:cs="Times New Roman"/>
          <w:sz w:val="24"/>
        </w:rPr>
        <w:t xml:space="preserve"> (Tables 1-3).</w:t>
      </w:r>
      <w:r>
        <w:rPr>
          <w:rFonts w:ascii="Times New Roman" w:hAnsi="Times New Roman" w:cs="Times New Roman"/>
          <w:sz w:val="24"/>
        </w:rPr>
        <w:t xml:space="preserve"> Green a</w:t>
      </w:r>
      <w:r w:rsidRPr="00CE28AF">
        <w:rPr>
          <w:rFonts w:ascii="Times New Roman" w:hAnsi="Times New Roman" w:cs="Times New Roman"/>
          <w:sz w:val="24"/>
        </w:rPr>
        <w:t>sh was shown to</w:t>
      </w:r>
      <w:r>
        <w:rPr>
          <w:rFonts w:ascii="Times New Roman" w:hAnsi="Times New Roman" w:cs="Times New Roman"/>
          <w:sz w:val="24"/>
        </w:rPr>
        <w:t xml:space="preserve"> have the largest abundance by</w:t>
      </w:r>
      <w:r w:rsidRPr="00CE28AF">
        <w:rPr>
          <w:rFonts w:ascii="Times New Roman" w:hAnsi="Times New Roman" w:cs="Times New Roman"/>
          <w:sz w:val="24"/>
        </w:rPr>
        <w:t xml:space="preserve"> quite </w:t>
      </w:r>
      <w:r>
        <w:rPr>
          <w:rFonts w:ascii="Times New Roman" w:hAnsi="Times New Roman" w:cs="Times New Roman"/>
          <w:sz w:val="24"/>
        </w:rPr>
        <w:t>an expa</w:t>
      </w:r>
      <w:r w:rsidR="00905425">
        <w:rPr>
          <w:rFonts w:ascii="Times New Roman" w:hAnsi="Times New Roman" w:cs="Times New Roman"/>
          <w:sz w:val="24"/>
        </w:rPr>
        <w:t xml:space="preserve">nsive margin in </w:t>
      </w:r>
      <w:r w:rsidR="00D340A8">
        <w:rPr>
          <w:rFonts w:ascii="Times New Roman" w:hAnsi="Times New Roman" w:cs="Times New Roman"/>
          <w:sz w:val="24"/>
        </w:rPr>
        <w:t>Unit</w:t>
      </w:r>
      <w:r w:rsidR="00905425">
        <w:rPr>
          <w:rFonts w:ascii="Times New Roman" w:hAnsi="Times New Roman" w:cs="Times New Roman"/>
          <w:sz w:val="24"/>
        </w:rPr>
        <w:t xml:space="preserve"> 2A and </w:t>
      </w:r>
      <w:r w:rsidR="00D340A8">
        <w:rPr>
          <w:rFonts w:ascii="Times New Roman" w:hAnsi="Times New Roman" w:cs="Times New Roman"/>
          <w:sz w:val="24"/>
        </w:rPr>
        <w:t xml:space="preserve">Unit </w:t>
      </w:r>
      <w:r w:rsidR="00905425">
        <w:rPr>
          <w:rFonts w:ascii="Times New Roman" w:hAnsi="Times New Roman" w:cs="Times New Roman"/>
          <w:sz w:val="24"/>
        </w:rPr>
        <w:t>2B (Tables 1-2).</w:t>
      </w:r>
      <w:r w:rsidR="00D340A8">
        <w:rPr>
          <w:rFonts w:ascii="Times New Roman" w:hAnsi="Times New Roman" w:cs="Times New Roman"/>
          <w:sz w:val="24"/>
        </w:rPr>
        <w:t xml:space="preserve"> In U</w:t>
      </w:r>
      <w:r>
        <w:rPr>
          <w:rFonts w:ascii="Times New Roman" w:hAnsi="Times New Roman" w:cs="Times New Roman"/>
          <w:sz w:val="24"/>
        </w:rPr>
        <w:t>nit 2, green ash and quaking a</w:t>
      </w:r>
      <w:r w:rsidRPr="00CE28AF">
        <w:rPr>
          <w:rFonts w:ascii="Times New Roman" w:hAnsi="Times New Roman" w:cs="Times New Roman"/>
          <w:sz w:val="24"/>
        </w:rPr>
        <w:t xml:space="preserve">spen showed </w:t>
      </w:r>
      <w:r>
        <w:rPr>
          <w:rFonts w:ascii="Times New Roman" w:hAnsi="Times New Roman" w:cs="Times New Roman"/>
          <w:sz w:val="24"/>
        </w:rPr>
        <w:t xml:space="preserve">approximately </w:t>
      </w:r>
      <w:r w:rsidRPr="00CE28AF">
        <w:rPr>
          <w:rFonts w:ascii="Times New Roman" w:hAnsi="Times New Roman" w:cs="Times New Roman"/>
          <w:sz w:val="24"/>
        </w:rPr>
        <w:t>equal dominance</w:t>
      </w:r>
      <w:r w:rsidR="00905425">
        <w:rPr>
          <w:rFonts w:ascii="Times New Roman" w:hAnsi="Times New Roman" w:cs="Times New Roman"/>
          <w:sz w:val="24"/>
        </w:rPr>
        <w:t xml:space="preserve"> (Table 3).</w:t>
      </w:r>
      <w:r w:rsidRPr="00CE28AF">
        <w:rPr>
          <w:rFonts w:ascii="Times New Roman" w:hAnsi="Times New Roman" w:cs="Times New Roman"/>
          <w:sz w:val="24"/>
        </w:rPr>
        <w:t xml:space="preserve"> The other tree species present had relatively low abundance throughout the various units and could not co</w:t>
      </w:r>
      <w:r>
        <w:rPr>
          <w:rFonts w:ascii="Times New Roman" w:hAnsi="Times New Roman" w:cs="Times New Roman"/>
          <w:sz w:val="24"/>
        </w:rPr>
        <w:t>mpete with the large amount of green a</w:t>
      </w:r>
      <w:r w:rsidRPr="00CE28AF">
        <w:rPr>
          <w:rFonts w:ascii="Times New Roman" w:hAnsi="Times New Roman" w:cs="Times New Roman"/>
          <w:sz w:val="24"/>
        </w:rPr>
        <w:t>sh.</w:t>
      </w:r>
      <w:r w:rsidR="005423FE">
        <w:rPr>
          <w:rFonts w:ascii="Times New Roman" w:hAnsi="Times New Roman" w:cs="Times New Roman"/>
          <w:sz w:val="24"/>
        </w:rPr>
        <w:t xml:space="preserve"> However, t</w:t>
      </w:r>
      <w:r w:rsidRPr="00D15916">
        <w:rPr>
          <w:rFonts w:ascii="Times New Roman" w:hAnsi="Times New Roman" w:cs="Times New Roman"/>
          <w:sz w:val="24"/>
        </w:rPr>
        <w:t>he</w:t>
      </w:r>
      <w:r w:rsidR="00905425">
        <w:rPr>
          <w:rFonts w:ascii="Times New Roman" w:hAnsi="Times New Roman" w:cs="Times New Roman"/>
          <w:sz w:val="24"/>
        </w:rPr>
        <w:t xml:space="preserve"> </w:t>
      </w:r>
      <w:r w:rsidR="00EF082E">
        <w:rPr>
          <w:rFonts w:ascii="Times New Roman" w:hAnsi="Times New Roman" w:cs="Times New Roman"/>
          <w:sz w:val="24"/>
        </w:rPr>
        <w:t xml:space="preserve">numbers of trees throughout the restoration units </w:t>
      </w:r>
      <w:r w:rsidR="005423FE">
        <w:rPr>
          <w:rFonts w:ascii="Times New Roman" w:hAnsi="Times New Roman" w:cs="Times New Roman"/>
          <w:sz w:val="24"/>
        </w:rPr>
        <w:t>were</w:t>
      </w:r>
      <w:r w:rsidR="00EF082E">
        <w:rPr>
          <w:rFonts w:ascii="Times New Roman" w:hAnsi="Times New Roman" w:cs="Times New Roman"/>
          <w:sz w:val="24"/>
        </w:rPr>
        <w:t xml:space="preserve"> </w:t>
      </w:r>
      <w:r w:rsidR="00905425">
        <w:rPr>
          <w:rFonts w:ascii="Times New Roman" w:hAnsi="Times New Roman" w:cs="Times New Roman"/>
          <w:sz w:val="24"/>
        </w:rPr>
        <w:t>uneven</w:t>
      </w:r>
      <w:r w:rsidR="00EF082E">
        <w:rPr>
          <w:rFonts w:ascii="Times New Roman" w:hAnsi="Times New Roman" w:cs="Times New Roman"/>
          <w:sz w:val="24"/>
        </w:rPr>
        <w:t>ly dispersed</w:t>
      </w:r>
      <w:r w:rsidR="00905425">
        <w:rPr>
          <w:rFonts w:ascii="Times New Roman" w:hAnsi="Times New Roman" w:cs="Times New Roman"/>
          <w:sz w:val="24"/>
        </w:rPr>
        <w:t xml:space="preserve">. </w:t>
      </w:r>
      <w:r w:rsidR="005423FE">
        <w:rPr>
          <w:rFonts w:ascii="Times New Roman" w:hAnsi="Times New Roman" w:cs="Times New Roman"/>
          <w:sz w:val="24"/>
        </w:rPr>
        <w:t>Green ash showed</w:t>
      </w:r>
      <w:r w:rsidRPr="00D15916">
        <w:rPr>
          <w:rFonts w:ascii="Times New Roman" w:hAnsi="Times New Roman" w:cs="Times New Roman"/>
          <w:sz w:val="24"/>
        </w:rPr>
        <w:t xml:space="preserve"> dominance in all three units, with the most abundant amount in </w:t>
      </w:r>
      <w:r w:rsidR="00D340A8">
        <w:rPr>
          <w:rFonts w:ascii="Times New Roman" w:hAnsi="Times New Roman" w:cs="Times New Roman"/>
          <w:sz w:val="24"/>
        </w:rPr>
        <w:t>U</w:t>
      </w:r>
      <w:r w:rsidR="00F11986">
        <w:rPr>
          <w:rFonts w:ascii="Times New Roman" w:hAnsi="Times New Roman" w:cs="Times New Roman"/>
          <w:sz w:val="24"/>
        </w:rPr>
        <w:t>nit 2A. B</w:t>
      </w:r>
      <w:r w:rsidRPr="00D15916">
        <w:rPr>
          <w:rFonts w:ascii="Times New Roman" w:hAnsi="Times New Roman" w:cs="Times New Roman"/>
          <w:sz w:val="24"/>
        </w:rPr>
        <w:t>ig-toothed aspen and quaking asp</w:t>
      </w:r>
      <w:r w:rsidR="005423FE">
        <w:rPr>
          <w:rFonts w:ascii="Times New Roman" w:hAnsi="Times New Roman" w:cs="Times New Roman"/>
          <w:sz w:val="24"/>
        </w:rPr>
        <w:t>en were</w:t>
      </w:r>
      <w:r w:rsidR="00905425">
        <w:rPr>
          <w:rFonts w:ascii="Times New Roman" w:hAnsi="Times New Roman" w:cs="Times New Roman"/>
          <w:sz w:val="24"/>
        </w:rPr>
        <w:t xml:space="preserve"> mos</w:t>
      </w:r>
      <w:r w:rsidR="00D340A8">
        <w:rPr>
          <w:rFonts w:ascii="Times New Roman" w:hAnsi="Times New Roman" w:cs="Times New Roman"/>
          <w:sz w:val="24"/>
        </w:rPr>
        <w:t>t abundant in U</w:t>
      </w:r>
      <w:r w:rsidR="00EF082E">
        <w:rPr>
          <w:rFonts w:ascii="Times New Roman" w:hAnsi="Times New Roman" w:cs="Times New Roman"/>
          <w:sz w:val="24"/>
        </w:rPr>
        <w:t xml:space="preserve">nit 2. </w:t>
      </w:r>
      <w:proofErr w:type="gramStart"/>
      <w:r w:rsidR="00EF082E">
        <w:rPr>
          <w:rFonts w:ascii="Times New Roman" w:hAnsi="Times New Roman" w:cs="Times New Roman"/>
          <w:sz w:val="24"/>
        </w:rPr>
        <w:t>The other tree species present show</w:t>
      </w:r>
      <w:r w:rsidR="005423FE">
        <w:rPr>
          <w:rFonts w:ascii="Times New Roman" w:hAnsi="Times New Roman" w:cs="Times New Roman"/>
          <w:sz w:val="24"/>
        </w:rPr>
        <w:t>ed</w:t>
      </w:r>
      <w:r w:rsidR="00EF082E">
        <w:rPr>
          <w:rFonts w:ascii="Times New Roman" w:hAnsi="Times New Roman" w:cs="Times New Roman"/>
          <w:sz w:val="24"/>
        </w:rPr>
        <w:t xml:space="preserve"> low abundance in each of the units (Figure 4).</w:t>
      </w:r>
      <w:proofErr w:type="gramEnd"/>
    </w:p>
    <w:p w:rsidR="00D15916" w:rsidRPr="00CE28AF" w:rsidRDefault="00D15916" w:rsidP="00D15916">
      <w:pPr>
        <w:spacing w:after="0" w:line="240" w:lineRule="auto"/>
        <w:ind w:firstLine="720"/>
        <w:rPr>
          <w:rFonts w:ascii="Times New Roman" w:hAnsi="Times New Roman" w:cs="Times New Roman"/>
          <w:sz w:val="24"/>
        </w:rPr>
      </w:pPr>
    </w:p>
    <w:p w:rsidR="00F708D7" w:rsidRPr="00EE0FDC" w:rsidRDefault="00F708D7" w:rsidP="00B93879">
      <w:pPr>
        <w:tabs>
          <w:tab w:val="left" w:pos="7462"/>
        </w:tabs>
        <w:spacing w:after="0" w:line="240" w:lineRule="auto"/>
        <w:rPr>
          <w:rFonts w:ascii="Times New Roman" w:hAnsi="Times New Roman" w:cs="Times New Roman"/>
          <w:sz w:val="24"/>
          <w:szCs w:val="24"/>
        </w:rPr>
      </w:pPr>
    </w:p>
    <w:p w:rsidR="007F3192" w:rsidRPr="00EE0FDC" w:rsidRDefault="007F3192" w:rsidP="00B93879">
      <w:pPr>
        <w:tabs>
          <w:tab w:val="left" w:pos="7462"/>
        </w:tabs>
        <w:spacing w:after="0" w:line="240" w:lineRule="auto"/>
        <w:rPr>
          <w:rFonts w:ascii="Times New Roman" w:hAnsi="Times New Roman" w:cs="Times New Roman"/>
          <w:sz w:val="24"/>
          <w:szCs w:val="24"/>
        </w:rPr>
      </w:pPr>
      <w:proofErr w:type="gramStart"/>
      <w:r w:rsidRPr="00EE0FDC">
        <w:rPr>
          <w:rFonts w:ascii="Times New Roman" w:hAnsi="Times New Roman" w:cs="Times New Roman"/>
          <w:b/>
          <w:sz w:val="24"/>
          <w:szCs w:val="24"/>
        </w:rPr>
        <w:t>Table 1</w:t>
      </w:r>
      <w:r w:rsidR="00905425">
        <w:rPr>
          <w:rFonts w:ascii="Times New Roman" w:hAnsi="Times New Roman" w:cs="Times New Roman"/>
          <w:sz w:val="24"/>
          <w:szCs w:val="24"/>
        </w:rPr>
        <w:t xml:space="preserve">:  </w:t>
      </w:r>
      <w:r w:rsidRPr="00EE0FDC">
        <w:rPr>
          <w:rFonts w:ascii="Times New Roman" w:hAnsi="Times New Roman" w:cs="Times New Roman"/>
          <w:sz w:val="24"/>
          <w:szCs w:val="24"/>
        </w:rPr>
        <w:t>The total number of trees identified in Restoration Unit 2A of the Mequon</w:t>
      </w:r>
      <w:r w:rsidR="00D5180C">
        <w:rPr>
          <w:rFonts w:ascii="Times New Roman" w:hAnsi="Times New Roman" w:cs="Times New Roman"/>
          <w:sz w:val="24"/>
          <w:szCs w:val="24"/>
        </w:rPr>
        <w:t xml:space="preserve">  </w:t>
      </w:r>
      <w:r w:rsidRPr="00EE0FDC">
        <w:rPr>
          <w:rFonts w:ascii="Times New Roman" w:hAnsi="Times New Roman" w:cs="Times New Roman"/>
          <w:sz w:val="24"/>
          <w:szCs w:val="24"/>
        </w:rPr>
        <w:t xml:space="preserve"> Nature Preserve Ozaukee County, Wisconsin in September th</w:t>
      </w:r>
      <w:r w:rsidR="00044BC0" w:rsidRPr="00EE0FDC">
        <w:rPr>
          <w:rFonts w:ascii="Times New Roman" w:hAnsi="Times New Roman" w:cs="Times New Roman"/>
          <w:sz w:val="24"/>
          <w:szCs w:val="24"/>
        </w:rPr>
        <w:t xml:space="preserve">rough November </w:t>
      </w:r>
      <w:r w:rsidR="00F95664">
        <w:rPr>
          <w:rFonts w:ascii="Times New Roman" w:hAnsi="Times New Roman" w:cs="Times New Roman"/>
          <w:sz w:val="24"/>
          <w:szCs w:val="24"/>
        </w:rPr>
        <w:t>of 2013.</w:t>
      </w:r>
      <w:proofErr w:type="gramEnd"/>
      <w:r w:rsidR="00F95664">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2059"/>
        <w:gridCol w:w="1331"/>
        <w:gridCol w:w="1331"/>
        <w:gridCol w:w="1331"/>
        <w:gridCol w:w="1507"/>
      </w:tblGrid>
      <w:tr w:rsidR="007F3192" w:rsidRPr="00EE0FDC" w:rsidTr="007F5F51">
        <w:tc>
          <w:tcPr>
            <w:tcW w:w="2059" w:type="dxa"/>
          </w:tcPr>
          <w:p w:rsidR="007F3192" w:rsidRPr="00EE0FDC" w:rsidRDefault="007F3192" w:rsidP="00B51155">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Tree </w:t>
            </w:r>
            <w:r w:rsidR="00B51155" w:rsidRPr="00EE0FDC">
              <w:rPr>
                <w:rFonts w:ascii="Times New Roman" w:hAnsi="Times New Roman" w:cs="Times New Roman"/>
                <w:b/>
                <w:sz w:val="24"/>
                <w:szCs w:val="24"/>
              </w:rPr>
              <w:t>Species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1</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2</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Transect3 </w:t>
            </w:r>
          </w:p>
        </w:tc>
        <w:tc>
          <w:tcPr>
            <w:tcW w:w="15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in Unit</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Green Ash</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138</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73</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122</w:t>
            </w:r>
          </w:p>
        </w:tc>
        <w:tc>
          <w:tcPr>
            <w:tcW w:w="1507" w:type="dxa"/>
          </w:tcPr>
          <w:p w:rsidR="007F3192" w:rsidRPr="00EE0FDC" w:rsidRDefault="00070232" w:rsidP="007F3192">
            <w:pPr>
              <w:spacing w:after="0" w:line="240" w:lineRule="auto"/>
              <w:rPr>
                <w:rFonts w:ascii="Times New Roman" w:hAnsi="Times New Roman" w:cs="Times New Roman"/>
                <w:sz w:val="24"/>
                <w:szCs w:val="24"/>
              </w:rPr>
            </w:pPr>
            <w:r>
              <w:rPr>
                <w:rFonts w:ascii="Times New Roman" w:hAnsi="Times New Roman" w:cs="Times New Roman"/>
                <w:sz w:val="24"/>
                <w:szCs w:val="24"/>
              </w:rPr>
              <w:t>333</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Quaking Aspen</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5</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8</w:t>
            </w:r>
          </w:p>
        </w:tc>
        <w:tc>
          <w:tcPr>
            <w:tcW w:w="1507" w:type="dxa"/>
          </w:tcPr>
          <w:p w:rsidR="007F3192" w:rsidRPr="00EE0FDC" w:rsidRDefault="00070232" w:rsidP="007F3192">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Red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3</w:t>
            </w:r>
          </w:p>
        </w:tc>
        <w:tc>
          <w:tcPr>
            <w:tcW w:w="1507" w:type="dxa"/>
          </w:tcPr>
          <w:p w:rsidR="007F3192" w:rsidRPr="00EE0FDC" w:rsidRDefault="00070232" w:rsidP="007F319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Swamp White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507" w:type="dxa"/>
          </w:tcPr>
          <w:p w:rsidR="007F3192" w:rsidRPr="00EE0FDC" w:rsidRDefault="00070232" w:rsidP="007F31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Maple</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507" w:type="dxa"/>
          </w:tcPr>
          <w:p w:rsidR="007F3192" w:rsidRPr="00EE0FDC" w:rsidRDefault="00070232" w:rsidP="007F3192">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7F3192" w:rsidRPr="00EE0FDC" w:rsidTr="007F5F51">
        <w:tc>
          <w:tcPr>
            <w:tcW w:w="2059"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Trees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143</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75</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135</w:t>
            </w:r>
          </w:p>
        </w:tc>
        <w:tc>
          <w:tcPr>
            <w:tcW w:w="15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353 </w:t>
            </w:r>
          </w:p>
        </w:tc>
      </w:tr>
    </w:tbl>
    <w:p w:rsidR="00EE0FDC" w:rsidRPr="00EE0FDC" w:rsidRDefault="00EE0FDC" w:rsidP="007F3192">
      <w:pPr>
        <w:tabs>
          <w:tab w:val="left" w:pos="7462"/>
        </w:tabs>
        <w:spacing w:after="0" w:line="240" w:lineRule="auto"/>
        <w:rPr>
          <w:rFonts w:ascii="Times New Roman" w:hAnsi="Times New Roman" w:cs="Times New Roman"/>
          <w:b/>
          <w:sz w:val="24"/>
          <w:szCs w:val="24"/>
        </w:rPr>
      </w:pPr>
    </w:p>
    <w:p w:rsidR="00EE0FDC" w:rsidRPr="00EE0FDC" w:rsidRDefault="00EE0FDC" w:rsidP="007F3192">
      <w:pPr>
        <w:tabs>
          <w:tab w:val="left" w:pos="7462"/>
        </w:tabs>
        <w:spacing w:after="0" w:line="240" w:lineRule="auto"/>
        <w:rPr>
          <w:rFonts w:ascii="Times New Roman" w:hAnsi="Times New Roman" w:cs="Times New Roman"/>
          <w:b/>
          <w:sz w:val="24"/>
          <w:szCs w:val="24"/>
        </w:rPr>
      </w:pPr>
    </w:p>
    <w:p w:rsidR="007F3192" w:rsidRPr="00EE0FDC" w:rsidRDefault="007F3192" w:rsidP="007F3192">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b/>
          <w:sz w:val="24"/>
          <w:szCs w:val="24"/>
        </w:rPr>
        <w:t>Table</w:t>
      </w:r>
      <w:r w:rsidR="00072E2A" w:rsidRPr="00EE0FDC">
        <w:rPr>
          <w:rFonts w:ascii="Times New Roman" w:hAnsi="Times New Roman" w:cs="Times New Roman"/>
          <w:b/>
          <w:sz w:val="24"/>
          <w:szCs w:val="24"/>
        </w:rPr>
        <w:t xml:space="preserve"> </w:t>
      </w:r>
      <w:r w:rsidR="00EE0FDC">
        <w:rPr>
          <w:rFonts w:ascii="Times New Roman" w:hAnsi="Times New Roman" w:cs="Times New Roman"/>
          <w:b/>
          <w:sz w:val="24"/>
          <w:szCs w:val="24"/>
        </w:rPr>
        <w:t>2</w:t>
      </w:r>
      <w:r w:rsidR="00905425">
        <w:rPr>
          <w:rFonts w:ascii="Times New Roman" w:hAnsi="Times New Roman" w:cs="Times New Roman"/>
          <w:sz w:val="24"/>
          <w:szCs w:val="24"/>
        </w:rPr>
        <w:t xml:space="preserve">:  </w:t>
      </w:r>
      <w:r w:rsidRPr="00EE0FDC">
        <w:rPr>
          <w:rFonts w:ascii="Times New Roman" w:hAnsi="Times New Roman" w:cs="Times New Roman"/>
          <w:sz w:val="24"/>
          <w:szCs w:val="24"/>
        </w:rPr>
        <w:t>The total number of trees identified in R</w:t>
      </w:r>
      <w:r w:rsidR="00D5180C">
        <w:rPr>
          <w:rFonts w:ascii="Times New Roman" w:hAnsi="Times New Roman" w:cs="Times New Roman"/>
          <w:sz w:val="24"/>
          <w:szCs w:val="24"/>
        </w:rPr>
        <w:t>estoration Unit 2B of the Mequon</w:t>
      </w:r>
      <w:r w:rsidRPr="00EE0FDC">
        <w:rPr>
          <w:rFonts w:ascii="Times New Roman" w:hAnsi="Times New Roman" w:cs="Times New Roman"/>
          <w:sz w:val="24"/>
          <w:szCs w:val="24"/>
        </w:rPr>
        <w:t xml:space="preserve"> Nature Preserve Ozaukee County, Wisconsin in September th</w:t>
      </w:r>
      <w:r w:rsidR="00044BC0" w:rsidRPr="00EE0FDC">
        <w:rPr>
          <w:rFonts w:ascii="Times New Roman" w:hAnsi="Times New Roman" w:cs="Times New Roman"/>
          <w:sz w:val="24"/>
          <w:szCs w:val="24"/>
        </w:rPr>
        <w:t>r</w:t>
      </w:r>
      <w:r w:rsidRPr="00EE0FDC">
        <w:rPr>
          <w:rFonts w:ascii="Times New Roman" w:hAnsi="Times New Roman" w:cs="Times New Roman"/>
          <w:sz w:val="24"/>
          <w:szCs w:val="24"/>
        </w:rPr>
        <w:t>ough</w:t>
      </w:r>
      <w:r w:rsidR="00044BC0" w:rsidRPr="00EE0FDC">
        <w:rPr>
          <w:rFonts w:ascii="Times New Roman" w:hAnsi="Times New Roman" w:cs="Times New Roman"/>
          <w:sz w:val="24"/>
          <w:szCs w:val="24"/>
        </w:rPr>
        <w:t xml:space="preserve"> November </w:t>
      </w:r>
      <w:r w:rsidRPr="00EE0FDC">
        <w:rPr>
          <w:rFonts w:ascii="Times New Roman" w:hAnsi="Times New Roman" w:cs="Times New Roman"/>
          <w:sz w:val="24"/>
          <w:szCs w:val="24"/>
        </w:rPr>
        <w:t xml:space="preserve">of 2013. </w:t>
      </w:r>
    </w:p>
    <w:tbl>
      <w:tblPr>
        <w:tblStyle w:val="TableGrid"/>
        <w:tblW w:w="7659" w:type="dxa"/>
        <w:tblInd w:w="108" w:type="dxa"/>
        <w:tblLook w:val="04A0" w:firstRow="1" w:lastRow="0" w:firstColumn="1" w:lastColumn="0" w:noHBand="0" w:noVBand="1"/>
      </w:tblPr>
      <w:tblGrid>
        <w:gridCol w:w="2059"/>
        <w:gridCol w:w="1331"/>
        <w:gridCol w:w="1331"/>
        <w:gridCol w:w="1331"/>
        <w:gridCol w:w="1607"/>
      </w:tblGrid>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Tree </w:t>
            </w:r>
            <w:r w:rsidR="00B51155" w:rsidRPr="00EE0FDC">
              <w:rPr>
                <w:rFonts w:ascii="Times New Roman" w:hAnsi="Times New Roman" w:cs="Times New Roman"/>
                <w:b/>
                <w:sz w:val="24"/>
                <w:szCs w:val="24"/>
              </w:rPr>
              <w:t>Species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1</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2</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Transect 3 </w:t>
            </w:r>
          </w:p>
        </w:tc>
        <w:tc>
          <w:tcPr>
            <w:tcW w:w="16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in Unit</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Green Ash</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82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75</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49</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206</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Quaking Aspen</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Red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5</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7</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White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Swamp White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4</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Maple</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6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5</w:t>
            </w:r>
          </w:p>
        </w:tc>
      </w:tr>
      <w:tr w:rsidR="007F3192" w:rsidRPr="00EE0FDC" w:rsidTr="00D15916">
        <w:tc>
          <w:tcPr>
            <w:tcW w:w="2059"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Trees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87</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81</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57</w:t>
            </w:r>
          </w:p>
        </w:tc>
        <w:tc>
          <w:tcPr>
            <w:tcW w:w="16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225</w:t>
            </w:r>
          </w:p>
        </w:tc>
      </w:tr>
    </w:tbl>
    <w:p w:rsidR="007F3192" w:rsidRPr="00EE0FDC" w:rsidRDefault="007F3192" w:rsidP="00B93879">
      <w:pPr>
        <w:tabs>
          <w:tab w:val="left" w:pos="7462"/>
        </w:tabs>
        <w:spacing w:after="0" w:line="240" w:lineRule="auto"/>
        <w:rPr>
          <w:rFonts w:ascii="Times New Roman" w:hAnsi="Times New Roman" w:cs="Times New Roman"/>
          <w:sz w:val="24"/>
          <w:szCs w:val="24"/>
        </w:rPr>
      </w:pPr>
    </w:p>
    <w:p w:rsidR="00EE0FDC" w:rsidRPr="00EE0FDC" w:rsidRDefault="00EE0FDC"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D15916" w:rsidRDefault="00D15916" w:rsidP="007F3192">
      <w:pPr>
        <w:tabs>
          <w:tab w:val="left" w:pos="7462"/>
        </w:tabs>
        <w:spacing w:after="0" w:line="240" w:lineRule="auto"/>
        <w:rPr>
          <w:rFonts w:ascii="Times New Roman" w:hAnsi="Times New Roman" w:cs="Times New Roman"/>
          <w:b/>
          <w:sz w:val="24"/>
          <w:szCs w:val="24"/>
        </w:rPr>
      </w:pPr>
    </w:p>
    <w:p w:rsidR="007F3192" w:rsidRPr="005423FE" w:rsidRDefault="007F3192" w:rsidP="007F3192">
      <w:pPr>
        <w:tabs>
          <w:tab w:val="left" w:pos="7462"/>
        </w:tabs>
        <w:spacing w:after="0" w:line="240" w:lineRule="auto"/>
        <w:rPr>
          <w:rFonts w:ascii="Times New Roman" w:hAnsi="Times New Roman" w:cs="Times New Roman"/>
          <w:sz w:val="24"/>
          <w:szCs w:val="24"/>
        </w:rPr>
      </w:pPr>
      <w:proofErr w:type="gramStart"/>
      <w:r w:rsidRPr="00EE0FDC">
        <w:rPr>
          <w:rFonts w:ascii="Times New Roman" w:hAnsi="Times New Roman" w:cs="Times New Roman"/>
          <w:b/>
          <w:sz w:val="24"/>
          <w:szCs w:val="24"/>
        </w:rPr>
        <w:lastRenderedPageBreak/>
        <w:t xml:space="preserve">Table </w:t>
      </w:r>
      <w:r w:rsidR="00EE0FDC">
        <w:rPr>
          <w:rFonts w:ascii="Times New Roman" w:hAnsi="Times New Roman" w:cs="Times New Roman"/>
          <w:b/>
          <w:sz w:val="24"/>
          <w:szCs w:val="24"/>
        </w:rPr>
        <w:t>3</w:t>
      </w:r>
      <w:r w:rsidR="00905425">
        <w:rPr>
          <w:rFonts w:ascii="Times New Roman" w:hAnsi="Times New Roman" w:cs="Times New Roman"/>
          <w:sz w:val="24"/>
          <w:szCs w:val="24"/>
        </w:rPr>
        <w:t xml:space="preserve">:  </w:t>
      </w:r>
      <w:r w:rsidRPr="005423FE">
        <w:rPr>
          <w:rFonts w:ascii="Times New Roman" w:hAnsi="Times New Roman" w:cs="Times New Roman"/>
          <w:sz w:val="24"/>
          <w:szCs w:val="24"/>
        </w:rPr>
        <w:t>The total number</w:t>
      </w:r>
      <w:r w:rsidR="005423FE" w:rsidRPr="005423FE">
        <w:rPr>
          <w:rFonts w:ascii="Times New Roman" w:hAnsi="Times New Roman" w:cs="Times New Roman"/>
          <w:sz w:val="24"/>
          <w:szCs w:val="24"/>
        </w:rPr>
        <w:t xml:space="preserve">s </w:t>
      </w:r>
      <w:r w:rsidRPr="005423FE">
        <w:rPr>
          <w:rFonts w:ascii="Times New Roman" w:hAnsi="Times New Roman" w:cs="Times New Roman"/>
          <w:sz w:val="24"/>
          <w:szCs w:val="24"/>
        </w:rPr>
        <w:t>of trees identified in Restoration Unit 2 of the Mequon</w:t>
      </w:r>
      <w:r w:rsidR="00D15916" w:rsidRPr="005423FE">
        <w:rPr>
          <w:rFonts w:ascii="Times New Roman" w:hAnsi="Times New Roman" w:cs="Times New Roman"/>
          <w:sz w:val="24"/>
          <w:szCs w:val="24"/>
        </w:rPr>
        <w:t xml:space="preserve"> </w:t>
      </w:r>
      <w:r w:rsidRPr="005423FE">
        <w:rPr>
          <w:rFonts w:ascii="Times New Roman" w:hAnsi="Times New Roman" w:cs="Times New Roman"/>
          <w:sz w:val="24"/>
          <w:szCs w:val="24"/>
        </w:rPr>
        <w:t>Nature Preserve</w:t>
      </w:r>
      <w:r w:rsidR="005423FE" w:rsidRPr="005423FE">
        <w:rPr>
          <w:rStyle w:val="CommentReference"/>
          <w:sz w:val="24"/>
          <w:szCs w:val="24"/>
        </w:rPr>
        <w:t xml:space="preserve"> </w:t>
      </w:r>
      <w:r w:rsidR="005423FE" w:rsidRPr="005423FE">
        <w:rPr>
          <w:rStyle w:val="CommentReference"/>
          <w:rFonts w:ascii="Times New Roman" w:hAnsi="Times New Roman" w:cs="Times New Roman"/>
          <w:sz w:val="24"/>
          <w:szCs w:val="24"/>
        </w:rPr>
        <w:t>of O</w:t>
      </w:r>
      <w:r w:rsidRPr="005423FE">
        <w:rPr>
          <w:rFonts w:ascii="Times New Roman" w:hAnsi="Times New Roman" w:cs="Times New Roman"/>
          <w:sz w:val="24"/>
          <w:szCs w:val="24"/>
        </w:rPr>
        <w:t>zaukee County, Wisconsin in September th</w:t>
      </w:r>
      <w:r w:rsidR="00044BC0" w:rsidRPr="005423FE">
        <w:rPr>
          <w:rFonts w:ascii="Times New Roman" w:hAnsi="Times New Roman" w:cs="Times New Roman"/>
          <w:sz w:val="24"/>
          <w:szCs w:val="24"/>
        </w:rPr>
        <w:t>rough November</w:t>
      </w:r>
      <w:r w:rsidR="00D15916" w:rsidRPr="005423FE">
        <w:rPr>
          <w:rFonts w:ascii="Times New Roman" w:hAnsi="Times New Roman" w:cs="Times New Roman"/>
          <w:sz w:val="24"/>
          <w:szCs w:val="24"/>
        </w:rPr>
        <w:t xml:space="preserve"> </w:t>
      </w:r>
      <w:r w:rsidRPr="005423FE">
        <w:rPr>
          <w:rFonts w:ascii="Times New Roman" w:hAnsi="Times New Roman" w:cs="Times New Roman"/>
          <w:sz w:val="24"/>
          <w:szCs w:val="24"/>
        </w:rPr>
        <w:t>of 2013.</w:t>
      </w:r>
      <w:proofErr w:type="gramEnd"/>
      <w:r w:rsidRPr="005423FE">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2135"/>
        <w:gridCol w:w="1331"/>
        <w:gridCol w:w="1331"/>
        <w:gridCol w:w="1507"/>
      </w:tblGrid>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 xml:space="preserve">Tree </w:t>
            </w:r>
            <w:r w:rsidR="00B51155" w:rsidRPr="00EE0FDC">
              <w:rPr>
                <w:rFonts w:ascii="Times New Roman" w:hAnsi="Times New Roman" w:cs="Times New Roman"/>
                <w:b/>
                <w:sz w:val="24"/>
                <w:szCs w:val="24"/>
              </w:rPr>
              <w:t>Species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1</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Transect 2</w:t>
            </w:r>
          </w:p>
        </w:tc>
        <w:tc>
          <w:tcPr>
            <w:tcW w:w="15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in Unit</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Green Ash</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45</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26</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71</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Big-Toothed Aspen</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15</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15</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Quaking Aspen</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66</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6</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72</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Swamp White Oak</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Willow</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Shagbark Hickory</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0</w:t>
            </w:r>
          </w:p>
        </w:tc>
        <w:tc>
          <w:tcPr>
            <w:tcW w:w="1331"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c>
          <w:tcPr>
            <w:tcW w:w="1507" w:type="dxa"/>
          </w:tcPr>
          <w:p w:rsidR="007F3192" w:rsidRPr="00EE0FDC" w:rsidRDefault="007F3192" w:rsidP="007F3192">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1</w:t>
            </w:r>
          </w:p>
        </w:tc>
      </w:tr>
      <w:tr w:rsidR="007F3192" w:rsidRPr="00EE0FDC" w:rsidTr="00D15916">
        <w:tc>
          <w:tcPr>
            <w:tcW w:w="2135"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Total Trees</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112</w:t>
            </w:r>
          </w:p>
        </w:tc>
        <w:tc>
          <w:tcPr>
            <w:tcW w:w="1331"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49</w:t>
            </w:r>
          </w:p>
        </w:tc>
        <w:tc>
          <w:tcPr>
            <w:tcW w:w="1507" w:type="dxa"/>
          </w:tcPr>
          <w:p w:rsidR="007F3192" w:rsidRPr="00EE0FDC" w:rsidRDefault="007F3192" w:rsidP="007F3192">
            <w:pPr>
              <w:spacing w:after="0" w:line="240" w:lineRule="auto"/>
              <w:rPr>
                <w:rFonts w:ascii="Times New Roman" w:hAnsi="Times New Roman" w:cs="Times New Roman"/>
                <w:b/>
                <w:sz w:val="24"/>
                <w:szCs w:val="24"/>
              </w:rPr>
            </w:pPr>
            <w:r w:rsidRPr="00EE0FDC">
              <w:rPr>
                <w:rFonts w:ascii="Times New Roman" w:hAnsi="Times New Roman" w:cs="Times New Roman"/>
                <w:b/>
                <w:sz w:val="24"/>
                <w:szCs w:val="24"/>
              </w:rPr>
              <w:t>161</w:t>
            </w:r>
          </w:p>
        </w:tc>
      </w:tr>
    </w:tbl>
    <w:p w:rsidR="00CE28AF" w:rsidRPr="00F708D7" w:rsidRDefault="00CE28AF" w:rsidP="00B93879">
      <w:pPr>
        <w:tabs>
          <w:tab w:val="left" w:pos="7462"/>
        </w:tabs>
        <w:spacing w:after="0" w:line="240" w:lineRule="auto"/>
        <w:rPr>
          <w:rFonts w:ascii="Times New Roman" w:hAnsi="Times New Roman" w:cs="Times New Roman"/>
          <w:sz w:val="24"/>
          <w:szCs w:val="24"/>
        </w:rPr>
      </w:pPr>
    </w:p>
    <w:p w:rsidR="00F708D7" w:rsidRPr="00F708D7" w:rsidRDefault="00F708D7" w:rsidP="00B93879">
      <w:pPr>
        <w:tabs>
          <w:tab w:val="left" w:pos="7462"/>
        </w:tabs>
        <w:spacing w:after="0" w:line="240" w:lineRule="auto"/>
        <w:rPr>
          <w:rFonts w:ascii="Times New Roman" w:hAnsi="Times New Roman" w:cs="Times New Roman"/>
          <w:sz w:val="24"/>
          <w:szCs w:val="24"/>
        </w:rPr>
      </w:pPr>
    </w:p>
    <w:p w:rsidR="00B028EB" w:rsidRPr="00EE0FDC" w:rsidRDefault="00665AF2" w:rsidP="00B93879">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noProof/>
        </w:rPr>
        <w:drawing>
          <wp:inline distT="0" distB="0" distL="0" distR="0">
            <wp:extent cx="5483180" cy="2743200"/>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72BA" w:rsidRDefault="00B028EB" w:rsidP="00E820EF">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b/>
          <w:sz w:val="24"/>
          <w:szCs w:val="24"/>
        </w:rPr>
        <w:t>Figure 4</w:t>
      </w:r>
      <w:r w:rsidRPr="00EE0FDC">
        <w:rPr>
          <w:rFonts w:ascii="Times New Roman" w:hAnsi="Times New Roman" w:cs="Times New Roman"/>
          <w:sz w:val="24"/>
          <w:szCs w:val="24"/>
        </w:rPr>
        <w:t xml:space="preserve">:  </w:t>
      </w:r>
      <w:r w:rsidR="00D15916">
        <w:rPr>
          <w:rFonts w:ascii="Times New Roman" w:hAnsi="Times New Roman" w:cs="Times New Roman"/>
          <w:sz w:val="24"/>
          <w:szCs w:val="24"/>
        </w:rPr>
        <w:t>The various number</w:t>
      </w:r>
      <w:r w:rsidR="005423FE">
        <w:rPr>
          <w:rFonts w:ascii="Times New Roman" w:hAnsi="Times New Roman" w:cs="Times New Roman"/>
          <w:sz w:val="24"/>
          <w:szCs w:val="24"/>
        </w:rPr>
        <w:t xml:space="preserve">s </w:t>
      </w:r>
      <w:r w:rsidR="00D15916">
        <w:rPr>
          <w:rFonts w:ascii="Times New Roman" w:hAnsi="Times New Roman" w:cs="Times New Roman"/>
          <w:sz w:val="24"/>
          <w:szCs w:val="24"/>
        </w:rPr>
        <w:t>of tree species</w:t>
      </w:r>
      <w:r w:rsidRPr="00EE0FDC">
        <w:rPr>
          <w:rFonts w:ascii="Times New Roman" w:hAnsi="Times New Roman" w:cs="Times New Roman"/>
          <w:sz w:val="24"/>
          <w:szCs w:val="24"/>
        </w:rPr>
        <w:t xml:space="preserve"> between un</w:t>
      </w:r>
      <w:r w:rsidR="00222012" w:rsidRPr="00EE0FDC">
        <w:rPr>
          <w:rFonts w:ascii="Times New Roman" w:hAnsi="Times New Roman" w:cs="Times New Roman"/>
          <w:sz w:val="24"/>
          <w:szCs w:val="24"/>
        </w:rPr>
        <w:t>its 2, 2A, and 2B in the Mequon</w:t>
      </w:r>
      <w:r w:rsidR="00D15916">
        <w:rPr>
          <w:rFonts w:ascii="Times New Roman" w:hAnsi="Times New Roman" w:cs="Times New Roman"/>
          <w:sz w:val="24"/>
          <w:szCs w:val="24"/>
        </w:rPr>
        <w:t xml:space="preserve"> </w:t>
      </w:r>
      <w:r w:rsidRPr="00EE0FDC">
        <w:rPr>
          <w:rFonts w:ascii="Times New Roman" w:hAnsi="Times New Roman" w:cs="Times New Roman"/>
          <w:sz w:val="24"/>
          <w:szCs w:val="24"/>
        </w:rPr>
        <w:t>Nature</w:t>
      </w:r>
      <w:r w:rsidR="00222012" w:rsidRPr="00EE0FDC">
        <w:rPr>
          <w:rFonts w:ascii="Times New Roman" w:hAnsi="Times New Roman" w:cs="Times New Roman"/>
          <w:sz w:val="24"/>
          <w:szCs w:val="24"/>
        </w:rPr>
        <w:t xml:space="preserve"> </w:t>
      </w:r>
      <w:r w:rsidRPr="00EE0FDC">
        <w:rPr>
          <w:rFonts w:ascii="Times New Roman" w:hAnsi="Times New Roman" w:cs="Times New Roman"/>
          <w:sz w:val="24"/>
          <w:szCs w:val="24"/>
        </w:rPr>
        <w:t xml:space="preserve">Preserve of Ozaukee County, Wisconsin in September </w:t>
      </w:r>
      <w:r w:rsidR="00D15916" w:rsidRPr="00EE0FDC">
        <w:rPr>
          <w:rFonts w:ascii="Times New Roman" w:hAnsi="Times New Roman" w:cs="Times New Roman"/>
          <w:sz w:val="24"/>
          <w:szCs w:val="24"/>
        </w:rPr>
        <w:t>through November</w:t>
      </w:r>
      <w:r w:rsidRPr="00EE0FDC">
        <w:rPr>
          <w:rFonts w:ascii="Times New Roman" w:hAnsi="Times New Roman" w:cs="Times New Roman"/>
          <w:sz w:val="24"/>
          <w:szCs w:val="24"/>
        </w:rPr>
        <w:t xml:space="preserve"> of 2013. </w:t>
      </w:r>
    </w:p>
    <w:p w:rsidR="00FB72BA" w:rsidRDefault="00FB72BA" w:rsidP="00E820EF">
      <w:pPr>
        <w:tabs>
          <w:tab w:val="left" w:pos="7462"/>
        </w:tabs>
        <w:spacing w:after="0" w:line="240" w:lineRule="auto"/>
        <w:rPr>
          <w:rFonts w:ascii="Times New Roman" w:hAnsi="Times New Roman" w:cs="Times New Roman"/>
          <w:sz w:val="24"/>
          <w:szCs w:val="24"/>
        </w:rPr>
      </w:pPr>
    </w:p>
    <w:p w:rsidR="00FB72BA" w:rsidRDefault="00FB72BA" w:rsidP="00E820EF">
      <w:pPr>
        <w:tabs>
          <w:tab w:val="left" w:pos="7462"/>
        </w:tabs>
        <w:spacing w:after="0" w:line="240" w:lineRule="auto"/>
        <w:rPr>
          <w:rFonts w:ascii="Times New Roman" w:hAnsi="Times New Roman" w:cs="Times New Roman"/>
          <w:sz w:val="24"/>
          <w:szCs w:val="24"/>
        </w:rPr>
      </w:pPr>
    </w:p>
    <w:p w:rsidR="001C535D" w:rsidRDefault="00F11986" w:rsidP="00E820EF">
      <w:pPr>
        <w:tabs>
          <w:tab w:val="left" w:pos="746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density</w:t>
      </w:r>
      <w:r w:rsidR="00361835">
        <w:rPr>
          <w:rFonts w:ascii="Times New Roman" w:hAnsi="Times New Roman" w:cs="Times New Roman"/>
          <w:sz w:val="24"/>
          <w:szCs w:val="24"/>
        </w:rPr>
        <w:t xml:space="preserve"> of each species </w:t>
      </w:r>
      <w:r>
        <w:rPr>
          <w:rFonts w:ascii="Times New Roman" w:hAnsi="Times New Roman" w:cs="Times New Roman"/>
          <w:sz w:val="24"/>
          <w:szCs w:val="24"/>
        </w:rPr>
        <w:t>per unit was</w:t>
      </w:r>
      <w:r w:rsidR="00DA76A9">
        <w:rPr>
          <w:rFonts w:ascii="Times New Roman" w:hAnsi="Times New Roman" w:cs="Times New Roman"/>
          <w:sz w:val="24"/>
          <w:szCs w:val="24"/>
        </w:rPr>
        <w:t xml:space="preserve"> calculated by taking the total number of</w:t>
      </w:r>
      <w:r>
        <w:rPr>
          <w:rFonts w:ascii="Times New Roman" w:hAnsi="Times New Roman" w:cs="Times New Roman"/>
          <w:sz w:val="24"/>
          <w:szCs w:val="24"/>
        </w:rPr>
        <w:t xml:space="preserve"> individuals of a single </w:t>
      </w:r>
      <w:r w:rsidR="00DA76A9">
        <w:rPr>
          <w:rFonts w:ascii="Times New Roman" w:hAnsi="Times New Roman" w:cs="Times New Roman"/>
          <w:sz w:val="24"/>
          <w:szCs w:val="24"/>
        </w:rPr>
        <w:t xml:space="preserve">species </w:t>
      </w:r>
      <w:r w:rsidR="00031AEB">
        <w:rPr>
          <w:rFonts w:ascii="Times New Roman" w:hAnsi="Times New Roman" w:cs="Times New Roman"/>
          <w:sz w:val="24"/>
          <w:szCs w:val="24"/>
        </w:rPr>
        <w:t>surveyed in</w:t>
      </w:r>
      <w:r>
        <w:rPr>
          <w:rFonts w:ascii="Times New Roman" w:hAnsi="Times New Roman" w:cs="Times New Roman"/>
          <w:sz w:val="24"/>
          <w:szCs w:val="24"/>
        </w:rPr>
        <w:t xml:space="preserve"> a unit </w:t>
      </w:r>
      <w:r w:rsidR="00DA76A9">
        <w:rPr>
          <w:rFonts w:ascii="Times New Roman" w:hAnsi="Times New Roman" w:cs="Times New Roman"/>
          <w:sz w:val="24"/>
          <w:szCs w:val="24"/>
        </w:rPr>
        <w:t xml:space="preserve">and dividing it by </w:t>
      </w:r>
      <w:r w:rsidR="00DF635E">
        <w:rPr>
          <w:rFonts w:ascii="Times New Roman" w:hAnsi="Times New Roman" w:cs="Times New Roman"/>
          <w:sz w:val="24"/>
          <w:szCs w:val="24"/>
        </w:rPr>
        <w:t xml:space="preserve">the </w:t>
      </w:r>
      <w:r w:rsidR="001C535D">
        <w:rPr>
          <w:rFonts w:ascii="Times New Roman" w:hAnsi="Times New Roman" w:cs="Times New Roman"/>
          <w:sz w:val="24"/>
          <w:szCs w:val="24"/>
        </w:rPr>
        <w:t xml:space="preserve">area </w:t>
      </w:r>
      <w:r>
        <w:rPr>
          <w:rFonts w:ascii="Times New Roman" w:hAnsi="Times New Roman" w:cs="Times New Roman"/>
          <w:sz w:val="24"/>
          <w:szCs w:val="24"/>
        </w:rPr>
        <w:t xml:space="preserve">surveyed along </w:t>
      </w:r>
      <w:proofErr w:type="gramStart"/>
      <w:r>
        <w:rPr>
          <w:rFonts w:ascii="Times New Roman" w:hAnsi="Times New Roman" w:cs="Times New Roman"/>
          <w:sz w:val="24"/>
          <w:szCs w:val="24"/>
        </w:rPr>
        <w:t>the transects</w:t>
      </w:r>
      <w:proofErr w:type="gramEnd"/>
      <w:r>
        <w:rPr>
          <w:rFonts w:ascii="Times New Roman" w:hAnsi="Times New Roman" w:cs="Times New Roman"/>
          <w:sz w:val="24"/>
          <w:szCs w:val="24"/>
        </w:rPr>
        <w:t xml:space="preserve"> within that unit</w:t>
      </w:r>
      <w:r w:rsidR="00DF635E">
        <w:rPr>
          <w:rFonts w:ascii="Times New Roman" w:hAnsi="Times New Roman" w:cs="Times New Roman"/>
          <w:sz w:val="24"/>
          <w:szCs w:val="24"/>
        </w:rPr>
        <w:t>.</w:t>
      </w:r>
      <w:r w:rsidR="00DA76A9">
        <w:rPr>
          <w:rFonts w:ascii="Times New Roman" w:hAnsi="Times New Roman" w:cs="Times New Roman"/>
          <w:sz w:val="24"/>
          <w:szCs w:val="24"/>
        </w:rPr>
        <w:t xml:space="preserve"> From the transect</w:t>
      </w:r>
      <w:r w:rsidR="00361835">
        <w:rPr>
          <w:rFonts w:ascii="Times New Roman" w:hAnsi="Times New Roman" w:cs="Times New Roman"/>
          <w:sz w:val="24"/>
          <w:szCs w:val="24"/>
        </w:rPr>
        <w:t xml:space="preserve"> </w:t>
      </w:r>
      <w:r w:rsidR="00031AEB">
        <w:rPr>
          <w:rFonts w:ascii="Times New Roman" w:hAnsi="Times New Roman" w:cs="Times New Roman"/>
          <w:sz w:val="24"/>
          <w:szCs w:val="24"/>
        </w:rPr>
        <w:t>densities,</w:t>
      </w:r>
      <w:r w:rsidR="00361835">
        <w:rPr>
          <w:rFonts w:ascii="Times New Roman" w:hAnsi="Times New Roman" w:cs="Times New Roman"/>
          <w:sz w:val="24"/>
          <w:szCs w:val="24"/>
        </w:rPr>
        <w:t xml:space="preserve"> the avera</w:t>
      </w:r>
      <w:r w:rsidR="00031AEB">
        <w:rPr>
          <w:rFonts w:ascii="Times New Roman" w:hAnsi="Times New Roman" w:cs="Times New Roman"/>
          <w:sz w:val="24"/>
          <w:szCs w:val="24"/>
        </w:rPr>
        <w:t>ge density of the species in each</w:t>
      </w:r>
      <w:r w:rsidR="00361835">
        <w:rPr>
          <w:rFonts w:ascii="Times New Roman" w:hAnsi="Times New Roman" w:cs="Times New Roman"/>
          <w:sz w:val="24"/>
          <w:szCs w:val="24"/>
        </w:rPr>
        <w:t xml:space="preserve"> </w:t>
      </w:r>
      <w:r w:rsidR="00DA76A9">
        <w:rPr>
          <w:rFonts w:ascii="Times New Roman" w:hAnsi="Times New Roman" w:cs="Times New Roman"/>
          <w:sz w:val="24"/>
          <w:szCs w:val="24"/>
        </w:rPr>
        <w:t xml:space="preserve">restoration unit was determined (Table 4-6). The average densities of the species </w:t>
      </w:r>
      <w:r w:rsidR="00031AEB">
        <w:rPr>
          <w:rFonts w:ascii="Times New Roman" w:hAnsi="Times New Roman" w:cs="Times New Roman"/>
          <w:sz w:val="24"/>
          <w:szCs w:val="24"/>
        </w:rPr>
        <w:t>were</w:t>
      </w:r>
      <w:r w:rsidR="00D97C8D">
        <w:rPr>
          <w:rFonts w:ascii="Times New Roman" w:hAnsi="Times New Roman" w:cs="Times New Roman"/>
          <w:sz w:val="24"/>
          <w:szCs w:val="24"/>
        </w:rPr>
        <w:t xml:space="preserve"> then</w:t>
      </w:r>
      <w:r w:rsidR="001C535D">
        <w:rPr>
          <w:rFonts w:ascii="Times New Roman" w:hAnsi="Times New Roman" w:cs="Times New Roman"/>
          <w:sz w:val="24"/>
          <w:szCs w:val="24"/>
        </w:rPr>
        <w:t xml:space="preserve"> used to find </w:t>
      </w:r>
      <w:r w:rsidR="00031AEB">
        <w:rPr>
          <w:rFonts w:ascii="Times New Roman" w:hAnsi="Times New Roman" w:cs="Times New Roman"/>
          <w:sz w:val="24"/>
          <w:szCs w:val="24"/>
        </w:rPr>
        <w:t>the total number of trees in each</w:t>
      </w:r>
      <w:r w:rsidR="001C535D">
        <w:rPr>
          <w:rFonts w:ascii="Times New Roman" w:hAnsi="Times New Roman" w:cs="Times New Roman"/>
          <w:sz w:val="24"/>
          <w:szCs w:val="24"/>
        </w:rPr>
        <w:t xml:space="preserve"> unit by multiplying the average density of the species by the total area of the unit</w:t>
      </w:r>
      <w:r w:rsidR="00DA76A9">
        <w:rPr>
          <w:rFonts w:ascii="Times New Roman" w:hAnsi="Times New Roman" w:cs="Times New Roman"/>
          <w:sz w:val="24"/>
          <w:szCs w:val="24"/>
        </w:rPr>
        <w:t>.</w:t>
      </w:r>
      <w:r w:rsidR="00D97C8D">
        <w:rPr>
          <w:rFonts w:ascii="Times New Roman" w:hAnsi="Times New Roman" w:cs="Times New Roman"/>
          <w:sz w:val="24"/>
          <w:szCs w:val="24"/>
        </w:rPr>
        <w:t xml:space="preserve"> The number of trees per unit and the average density of the restoration unit are evidence of the low diversity of the unit.</w:t>
      </w:r>
      <w:r w:rsidR="00DA76A9">
        <w:rPr>
          <w:rFonts w:ascii="Times New Roman" w:hAnsi="Times New Roman" w:cs="Times New Roman"/>
          <w:sz w:val="24"/>
          <w:szCs w:val="24"/>
        </w:rPr>
        <w:t xml:space="preserve"> The highest average density recorded was the green ash in unit 2A with an average density of 0.1947+/- 0.0343 (Table 4). </w:t>
      </w:r>
      <w:r w:rsidR="00DF635E">
        <w:rPr>
          <w:rFonts w:ascii="Times New Roman" w:hAnsi="Times New Roman" w:cs="Times New Roman"/>
          <w:sz w:val="24"/>
          <w:szCs w:val="24"/>
        </w:rPr>
        <w:t xml:space="preserve">The </w:t>
      </w:r>
      <w:r w:rsidR="00DA76A9">
        <w:rPr>
          <w:rFonts w:ascii="Times New Roman" w:hAnsi="Times New Roman" w:cs="Times New Roman"/>
          <w:sz w:val="24"/>
          <w:szCs w:val="24"/>
        </w:rPr>
        <w:t xml:space="preserve">values </w:t>
      </w:r>
      <w:r w:rsidR="00031AEB">
        <w:rPr>
          <w:rFonts w:ascii="Times New Roman" w:hAnsi="Times New Roman" w:cs="Times New Roman"/>
          <w:sz w:val="24"/>
          <w:szCs w:val="24"/>
        </w:rPr>
        <w:t>determined</w:t>
      </w:r>
      <w:r w:rsidR="00DF635E">
        <w:rPr>
          <w:rFonts w:ascii="Times New Roman" w:hAnsi="Times New Roman" w:cs="Times New Roman"/>
          <w:sz w:val="24"/>
          <w:szCs w:val="24"/>
        </w:rPr>
        <w:t xml:space="preserve"> from </w:t>
      </w:r>
      <w:r w:rsidR="00DA76A9">
        <w:rPr>
          <w:rFonts w:ascii="Times New Roman" w:hAnsi="Times New Roman" w:cs="Times New Roman"/>
          <w:sz w:val="24"/>
          <w:szCs w:val="24"/>
        </w:rPr>
        <w:t>the different species in each restor</w:t>
      </w:r>
      <w:r w:rsidR="00D97C8D">
        <w:rPr>
          <w:rFonts w:ascii="Times New Roman" w:hAnsi="Times New Roman" w:cs="Times New Roman"/>
          <w:sz w:val="24"/>
          <w:szCs w:val="24"/>
        </w:rPr>
        <w:t xml:space="preserve">ation unit were fairly low (Table 4-6). </w:t>
      </w:r>
      <w:r w:rsidR="00AA4E91">
        <w:rPr>
          <w:rFonts w:ascii="Times New Roman" w:hAnsi="Times New Roman" w:cs="Times New Roman"/>
          <w:sz w:val="24"/>
          <w:szCs w:val="24"/>
        </w:rPr>
        <w:t>These values show the need for diversity in each of the restoration units.</w:t>
      </w:r>
    </w:p>
    <w:p w:rsidR="00D97C8D" w:rsidRDefault="00D97C8D" w:rsidP="00E820EF">
      <w:pPr>
        <w:tabs>
          <w:tab w:val="left" w:pos="7462"/>
        </w:tabs>
        <w:spacing w:after="0" w:line="240" w:lineRule="auto"/>
        <w:rPr>
          <w:rFonts w:ascii="Times New Roman" w:hAnsi="Times New Roman" w:cs="Times New Roman"/>
          <w:sz w:val="24"/>
          <w:szCs w:val="24"/>
        </w:rPr>
      </w:pPr>
    </w:p>
    <w:p w:rsidR="00D97C8D" w:rsidRDefault="00FB72BA" w:rsidP="00EE0FDC">
      <w:pPr>
        <w:tabs>
          <w:tab w:val="left" w:pos="7462"/>
        </w:tabs>
        <w:spacing w:after="0" w:line="240" w:lineRule="auto"/>
        <w:rPr>
          <w:rFonts w:ascii="Times New Roman" w:hAnsi="Times New Roman" w:cs="Times New Roman"/>
          <w:sz w:val="24"/>
          <w:szCs w:val="24"/>
        </w:rPr>
      </w:pPr>
      <w:r w:rsidRPr="00FB72BA">
        <w:rPr>
          <w:rFonts w:ascii="Times New Roman" w:hAnsi="Times New Roman" w:cs="Times New Roman"/>
          <w:b/>
          <w:sz w:val="24"/>
          <w:szCs w:val="24"/>
        </w:rPr>
        <w:t>Table 4:</w:t>
      </w:r>
      <w:r w:rsidR="00D97C8D">
        <w:rPr>
          <w:rFonts w:ascii="Times New Roman" w:hAnsi="Times New Roman" w:cs="Times New Roman"/>
          <w:sz w:val="24"/>
          <w:szCs w:val="24"/>
        </w:rPr>
        <w:t xml:space="preserve"> The densities and average densities of the sp</w:t>
      </w:r>
      <w:r w:rsidR="00031AEB">
        <w:rPr>
          <w:rFonts w:ascii="Times New Roman" w:hAnsi="Times New Roman" w:cs="Times New Roman"/>
          <w:sz w:val="24"/>
          <w:szCs w:val="24"/>
        </w:rPr>
        <w:t xml:space="preserve">ecies on </w:t>
      </w:r>
      <w:proofErr w:type="gramStart"/>
      <w:r w:rsidR="00031AEB">
        <w:rPr>
          <w:rFonts w:ascii="Times New Roman" w:hAnsi="Times New Roman" w:cs="Times New Roman"/>
          <w:sz w:val="24"/>
          <w:szCs w:val="24"/>
        </w:rPr>
        <w:t>the transect</w:t>
      </w:r>
      <w:r w:rsidR="0066499F">
        <w:rPr>
          <w:rFonts w:ascii="Times New Roman" w:hAnsi="Times New Roman" w:cs="Times New Roman"/>
          <w:sz w:val="24"/>
          <w:szCs w:val="24"/>
        </w:rPr>
        <w:t>s</w:t>
      </w:r>
      <w:proofErr w:type="gramEnd"/>
      <w:r w:rsidR="0066499F">
        <w:rPr>
          <w:rFonts w:ascii="Times New Roman" w:hAnsi="Times New Roman" w:cs="Times New Roman"/>
          <w:sz w:val="24"/>
          <w:szCs w:val="24"/>
        </w:rPr>
        <w:t xml:space="preserve"> in Restoration U</w:t>
      </w:r>
      <w:r w:rsidR="00D97C8D" w:rsidRPr="00EE0FDC">
        <w:rPr>
          <w:rFonts w:ascii="Times New Roman" w:hAnsi="Times New Roman" w:cs="Times New Roman"/>
          <w:sz w:val="24"/>
          <w:szCs w:val="24"/>
        </w:rPr>
        <w:t>ni</w:t>
      </w:r>
      <w:r w:rsidR="00D97C8D">
        <w:rPr>
          <w:rFonts w:ascii="Times New Roman" w:hAnsi="Times New Roman" w:cs="Times New Roman"/>
          <w:sz w:val="24"/>
          <w:szCs w:val="24"/>
        </w:rPr>
        <w:t>t 2A</w:t>
      </w:r>
      <w:r w:rsidR="00D97C8D" w:rsidRPr="00EE0FDC">
        <w:rPr>
          <w:rFonts w:ascii="Times New Roman" w:hAnsi="Times New Roman" w:cs="Times New Roman"/>
          <w:sz w:val="24"/>
          <w:szCs w:val="24"/>
        </w:rPr>
        <w:t xml:space="preserve"> of the Mequon </w:t>
      </w:r>
      <w:r w:rsidR="00D97C8D">
        <w:rPr>
          <w:rFonts w:ascii="Times New Roman" w:hAnsi="Times New Roman" w:cs="Times New Roman"/>
          <w:sz w:val="24"/>
          <w:szCs w:val="24"/>
        </w:rPr>
        <w:t xml:space="preserve">Nature Preserve </w:t>
      </w:r>
      <w:r w:rsidR="00D97C8D" w:rsidRPr="00EE0FDC">
        <w:rPr>
          <w:rFonts w:ascii="Times New Roman" w:hAnsi="Times New Roman" w:cs="Times New Roman"/>
          <w:sz w:val="24"/>
          <w:szCs w:val="24"/>
        </w:rPr>
        <w:t xml:space="preserve">Ozaukee County, Wisconsin in September through November of 2013. </w:t>
      </w:r>
      <w:r w:rsidR="00D97C8D">
        <w:rPr>
          <w:rFonts w:ascii="Times New Roman" w:hAnsi="Times New Roman" w:cs="Times New Roman"/>
          <w:sz w:val="24"/>
          <w:szCs w:val="24"/>
        </w:rPr>
        <w:t>These values were used to calculate the total number of trees in the restoration unit.</w:t>
      </w:r>
    </w:p>
    <w:tbl>
      <w:tblPr>
        <w:tblStyle w:val="TableGrid"/>
        <w:tblpPr w:leftFromText="180" w:rightFromText="180" w:vertAnchor="page" w:horzAnchor="page" w:tblpX="1909" w:tblpY="2836"/>
        <w:tblW w:w="8874" w:type="dxa"/>
        <w:tblLook w:val="04A0" w:firstRow="1" w:lastRow="0" w:firstColumn="1" w:lastColumn="0" w:noHBand="0" w:noVBand="1"/>
      </w:tblPr>
      <w:tblGrid>
        <w:gridCol w:w="1314"/>
        <w:gridCol w:w="1350"/>
        <w:gridCol w:w="1350"/>
        <w:gridCol w:w="1350"/>
        <w:gridCol w:w="2070"/>
        <w:gridCol w:w="1440"/>
      </w:tblGrid>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Tree Species in Unit 2A</w:t>
            </w:r>
          </w:p>
        </w:tc>
        <w:tc>
          <w:tcPr>
            <w:tcW w:w="1350"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Transect 1</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Density</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(Trees/m</w:t>
            </w:r>
            <w:r w:rsidRPr="001C535D">
              <w:rPr>
                <w:rFonts w:ascii="Times New Roman" w:hAnsi="Times New Roman" w:cs="Times New Roman"/>
                <w:b/>
                <w:sz w:val="24"/>
                <w:szCs w:val="24"/>
                <w:vertAlign w:val="superscript"/>
              </w:rPr>
              <w:t>2</w:t>
            </w:r>
            <w:r w:rsidRPr="001C535D">
              <w:rPr>
                <w:rFonts w:ascii="Times New Roman" w:hAnsi="Times New Roman" w:cs="Times New Roman"/>
                <w:b/>
                <w:sz w:val="24"/>
                <w:szCs w:val="24"/>
              </w:rPr>
              <w:t>)</w:t>
            </w:r>
          </w:p>
        </w:tc>
        <w:tc>
          <w:tcPr>
            <w:tcW w:w="1350"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Transect 2 Density</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(Trees/m</w:t>
            </w:r>
            <w:r w:rsidRPr="001C535D">
              <w:rPr>
                <w:rFonts w:ascii="Times New Roman" w:hAnsi="Times New Roman" w:cs="Times New Roman"/>
                <w:b/>
                <w:sz w:val="24"/>
                <w:szCs w:val="24"/>
                <w:vertAlign w:val="superscript"/>
              </w:rPr>
              <w:t>2</w:t>
            </w:r>
            <w:r w:rsidRPr="001C535D">
              <w:rPr>
                <w:rFonts w:ascii="Times New Roman" w:hAnsi="Times New Roman" w:cs="Times New Roman"/>
                <w:b/>
                <w:sz w:val="24"/>
                <w:szCs w:val="24"/>
              </w:rPr>
              <w:t>)</w:t>
            </w:r>
          </w:p>
          <w:p w:rsidR="00031AEB" w:rsidRPr="001C535D" w:rsidRDefault="00031AEB" w:rsidP="00031AEB">
            <w:pPr>
              <w:tabs>
                <w:tab w:val="left" w:pos="7462"/>
              </w:tabs>
              <w:spacing w:after="0" w:line="240" w:lineRule="auto"/>
              <w:rPr>
                <w:rFonts w:ascii="Times New Roman" w:hAnsi="Times New Roman" w:cs="Times New Roman"/>
                <w:b/>
                <w:sz w:val="24"/>
                <w:szCs w:val="24"/>
              </w:rPr>
            </w:pPr>
          </w:p>
        </w:tc>
        <w:tc>
          <w:tcPr>
            <w:tcW w:w="1350"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Transect3</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Density</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(Trees/m</w:t>
            </w:r>
            <w:r w:rsidRPr="001C535D">
              <w:rPr>
                <w:rFonts w:ascii="Times New Roman" w:hAnsi="Times New Roman" w:cs="Times New Roman"/>
                <w:b/>
                <w:sz w:val="24"/>
                <w:szCs w:val="24"/>
                <w:vertAlign w:val="superscript"/>
              </w:rPr>
              <w:t>2</w:t>
            </w:r>
            <w:r w:rsidRPr="001C535D">
              <w:rPr>
                <w:rFonts w:ascii="Times New Roman" w:hAnsi="Times New Roman" w:cs="Times New Roman"/>
                <w:b/>
                <w:sz w:val="24"/>
                <w:szCs w:val="24"/>
              </w:rPr>
              <w:t>)</w:t>
            </w:r>
          </w:p>
        </w:tc>
        <w:tc>
          <w:tcPr>
            <w:tcW w:w="2070"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Average Density of Transect Lines</w:t>
            </w:r>
          </w:p>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(Trees/m</w:t>
            </w:r>
            <w:r w:rsidRPr="001C535D">
              <w:rPr>
                <w:rFonts w:ascii="Times New Roman" w:hAnsi="Times New Roman" w:cs="Times New Roman"/>
                <w:b/>
                <w:sz w:val="24"/>
                <w:szCs w:val="24"/>
                <w:vertAlign w:val="superscript"/>
              </w:rPr>
              <w:t>2</w:t>
            </w:r>
            <w:r w:rsidRPr="001C535D">
              <w:rPr>
                <w:rFonts w:ascii="Times New Roman" w:hAnsi="Times New Roman" w:cs="Times New Roman"/>
                <w:b/>
                <w:sz w:val="24"/>
                <w:szCs w:val="24"/>
              </w:rPr>
              <w:t>) SE</w:t>
            </w:r>
          </w:p>
        </w:tc>
        <w:tc>
          <w:tcPr>
            <w:tcW w:w="1440" w:type="dxa"/>
          </w:tcPr>
          <w:p w:rsidR="00031AEB" w:rsidRPr="001C535D" w:rsidRDefault="00031AEB" w:rsidP="00031AEB">
            <w:pPr>
              <w:tabs>
                <w:tab w:val="left" w:pos="7462"/>
              </w:tabs>
              <w:spacing w:after="0" w:line="240" w:lineRule="auto"/>
              <w:rPr>
                <w:rFonts w:ascii="Times New Roman" w:hAnsi="Times New Roman" w:cs="Times New Roman"/>
                <w:b/>
                <w:sz w:val="24"/>
                <w:szCs w:val="24"/>
              </w:rPr>
            </w:pPr>
            <w:r w:rsidRPr="001C535D">
              <w:rPr>
                <w:rFonts w:ascii="Times New Roman" w:hAnsi="Times New Roman" w:cs="Times New Roman"/>
                <w:b/>
                <w:sz w:val="24"/>
                <w:szCs w:val="24"/>
              </w:rPr>
              <w:t>Number of Trees in Unit</w:t>
            </w:r>
          </w:p>
        </w:tc>
      </w:tr>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Green Ash</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0.2421</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0.1281</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0.2140</w:t>
            </w:r>
          </w:p>
        </w:tc>
        <w:tc>
          <w:tcPr>
            <w:tcW w:w="207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0.1947 +/- 0.0343</w:t>
            </w:r>
          </w:p>
        </w:tc>
        <w:tc>
          <w:tcPr>
            <w:tcW w:w="144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8138.46</w:t>
            </w:r>
          </w:p>
        </w:tc>
      </w:tr>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Quaking Aspen</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0.0088</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0.0140</w:t>
            </w:r>
          </w:p>
        </w:tc>
        <w:tc>
          <w:tcPr>
            <w:tcW w:w="207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0.0076 +/- 0.0041</w:t>
            </w:r>
          </w:p>
        </w:tc>
        <w:tc>
          <w:tcPr>
            <w:tcW w:w="144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317.68</w:t>
            </w:r>
          </w:p>
        </w:tc>
      </w:tr>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Red Oak</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0.0018</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0.0053</w:t>
            </w:r>
          </w:p>
        </w:tc>
        <w:tc>
          <w:tcPr>
            <w:tcW w:w="207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0.0024 +/- 0.0016</w:t>
            </w:r>
          </w:p>
        </w:tc>
        <w:tc>
          <w:tcPr>
            <w:tcW w:w="144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100.32</w:t>
            </w:r>
          </w:p>
        </w:tc>
      </w:tr>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Swamp White Oak</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0.0018</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207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0.0006 +/- 0.0006</w:t>
            </w:r>
          </w:p>
        </w:tc>
        <w:tc>
          <w:tcPr>
            <w:tcW w:w="144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25.08</w:t>
            </w:r>
          </w:p>
        </w:tc>
      </w:tr>
      <w:tr w:rsidR="00031AEB" w:rsidRPr="001C535D" w:rsidTr="00031AEB">
        <w:tc>
          <w:tcPr>
            <w:tcW w:w="1314"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Maple</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w:t>
            </w:r>
          </w:p>
        </w:tc>
        <w:tc>
          <w:tcPr>
            <w:tcW w:w="135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0.0035</w:t>
            </w:r>
          </w:p>
        </w:tc>
        <w:tc>
          <w:tcPr>
            <w:tcW w:w="207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0.0012 +/- 0.0012</w:t>
            </w:r>
          </w:p>
        </w:tc>
        <w:tc>
          <w:tcPr>
            <w:tcW w:w="1440" w:type="dxa"/>
          </w:tcPr>
          <w:p w:rsidR="00031AEB" w:rsidRPr="001C535D" w:rsidRDefault="00031AEB" w:rsidP="00031AEB">
            <w:pPr>
              <w:tabs>
                <w:tab w:val="left" w:pos="7462"/>
              </w:tabs>
              <w:spacing w:after="0" w:line="240" w:lineRule="auto"/>
              <w:rPr>
                <w:rFonts w:ascii="Times New Roman" w:hAnsi="Times New Roman" w:cs="Times New Roman"/>
                <w:sz w:val="24"/>
                <w:szCs w:val="24"/>
              </w:rPr>
            </w:pPr>
            <w:r w:rsidRPr="001C535D">
              <w:rPr>
                <w:rFonts w:ascii="Times New Roman" w:hAnsi="Times New Roman" w:cs="Times New Roman"/>
                <w:sz w:val="24"/>
                <w:szCs w:val="24"/>
              </w:rPr>
              <w:t>50.16</w:t>
            </w:r>
          </w:p>
        </w:tc>
      </w:tr>
      <w:tr w:rsidR="00031AEB" w:rsidRPr="001C535D" w:rsidTr="00031AEB">
        <w:tc>
          <w:tcPr>
            <w:tcW w:w="1314"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Total</w:t>
            </w:r>
          </w:p>
        </w:tc>
        <w:tc>
          <w:tcPr>
            <w:tcW w:w="1350"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0.2509</w:t>
            </w:r>
          </w:p>
        </w:tc>
        <w:tc>
          <w:tcPr>
            <w:tcW w:w="1350"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0.1317</w:t>
            </w:r>
          </w:p>
        </w:tc>
        <w:tc>
          <w:tcPr>
            <w:tcW w:w="1350"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0.2369</w:t>
            </w:r>
          </w:p>
        </w:tc>
        <w:tc>
          <w:tcPr>
            <w:tcW w:w="2070"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0.2065 +/- 0.0376</w:t>
            </w:r>
          </w:p>
        </w:tc>
        <w:tc>
          <w:tcPr>
            <w:tcW w:w="1440" w:type="dxa"/>
          </w:tcPr>
          <w:p w:rsidR="00031AEB" w:rsidRPr="00AA4E91" w:rsidRDefault="00031AEB" w:rsidP="00031AEB">
            <w:pPr>
              <w:tabs>
                <w:tab w:val="left" w:pos="7462"/>
              </w:tabs>
              <w:spacing w:after="0" w:line="240" w:lineRule="auto"/>
              <w:rPr>
                <w:rFonts w:ascii="Times New Roman" w:hAnsi="Times New Roman" w:cs="Times New Roman"/>
                <w:b/>
                <w:sz w:val="24"/>
                <w:szCs w:val="24"/>
              </w:rPr>
            </w:pPr>
            <w:r w:rsidRPr="00AA4E91">
              <w:rPr>
                <w:rFonts w:ascii="Times New Roman" w:hAnsi="Times New Roman" w:cs="Times New Roman"/>
                <w:b/>
                <w:sz w:val="24"/>
                <w:szCs w:val="24"/>
              </w:rPr>
              <w:t>8631.70</w:t>
            </w:r>
          </w:p>
        </w:tc>
      </w:tr>
    </w:tbl>
    <w:p w:rsidR="00D97C8D" w:rsidRDefault="00D97C8D" w:rsidP="00D97C8D">
      <w:pPr>
        <w:tabs>
          <w:tab w:val="left" w:pos="7462"/>
        </w:tabs>
        <w:spacing w:after="0" w:line="240" w:lineRule="auto"/>
        <w:rPr>
          <w:rFonts w:ascii="Times New Roman" w:hAnsi="Times New Roman" w:cs="Times New Roman"/>
          <w:b/>
          <w:sz w:val="24"/>
          <w:szCs w:val="24"/>
        </w:rPr>
      </w:pPr>
    </w:p>
    <w:p w:rsidR="00D97C8D" w:rsidRDefault="00D97C8D" w:rsidP="00D97C8D">
      <w:pPr>
        <w:tabs>
          <w:tab w:val="left" w:pos="7462"/>
        </w:tabs>
        <w:spacing w:after="0" w:line="240" w:lineRule="auto"/>
        <w:rPr>
          <w:rFonts w:ascii="Times New Roman" w:hAnsi="Times New Roman" w:cs="Times New Roman"/>
          <w:b/>
          <w:sz w:val="24"/>
          <w:szCs w:val="24"/>
        </w:rPr>
      </w:pPr>
    </w:p>
    <w:p w:rsidR="00E820EF" w:rsidRPr="00D97C8D" w:rsidRDefault="00EE0FDC" w:rsidP="00D97C8D">
      <w:pPr>
        <w:tabs>
          <w:tab w:val="left" w:pos="7462"/>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Table </w:t>
      </w:r>
      <w:r w:rsidR="00FB72BA">
        <w:rPr>
          <w:rFonts w:ascii="Times New Roman" w:hAnsi="Times New Roman" w:cs="Times New Roman"/>
          <w:b/>
          <w:sz w:val="24"/>
          <w:szCs w:val="24"/>
        </w:rPr>
        <w:t>5</w:t>
      </w:r>
      <w:r w:rsidRPr="00EE0FDC">
        <w:rPr>
          <w:rFonts w:ascii="Times New Roman" w:hAnsi="Times New Roman" w:cs="Times New Roman"/>
          <w:sz w:val="24"/>
          <w:szCs w:val="24"/>
        </w:rPr>
        <w:t xml:space="preserve">:  </w:t>
      </w:r>
      <w:r w:rsidR="004B1B11">
        <w:rPr>
          <w:rFonts w:ascii="Times New Roman" w:hAnsi="Times New Roman" w:cs="Times New Roman"/>
          <w:sz w:val="24"/>
          <w:szCs w:val="24"/>
        </w:rPr>
        <w:t xml:space="preserve">The </w:t>
      </w:r>
      <w:r w:rsidR="00FB72BA">
        <w:rPr>
          <w:rFonts w:ascii="Times New Roman" w:hAnsi="Times New Roman" w:cs="Times New Roman"/>
          <w:sz w:val="24"/>
          <w:szCs w:val="24"/>
        </w:rPr>
        <w:t>densities</w:t>
      </w:r>
      <w:r w:rsidR="001C535D">
        <w:rPr>
          <w:rFonts w:ascii="Times New Roman" w:hAnsi="Times New Roman" w:cs="Times New Roman"/>
          <w:sz w:val="24"/>
          <w:szCs w:val="24"/>
        </w:rPr>
        <w:t xml:space="preserve"> and average densities of the </w:t>
      </w:r>
      <w:r w:rsidR="00361835">
        <w:rPr>
          <w:rFonts w:ascii="Times New Roman" w:hAnsi="Times New Roman" w:cs="Times New Roman"/>
          <w:sz w:val="24"/>
          <w:szCs w:val="24"/>
        </w:rPr>
        <w:t xml:space="preserve">species on </w:t>
      </w:r>
      <w:proofErr w:type="gramStart"/>
      <w:r w:rsidR="00361835">
        <w:rPr>
          <w:rFonts w:ascii="Times New Roman" w:hAnsi="Times New Roman" w:cs="Times New Roman"/>
          <w:sz w:val="24"/>
          <w:szCs w:val="24"/>
        </w:rPr>
        <w:t xml:space="preserve">the </w:t>
      </w:r>
      <w:r w:rsidR="00FB72BA">
        <w:rPr>
          <w:rFonts w:ascii="Times New Roman" w:hAnsi="Times New Roman" w:cs="Times New Roman"/>
          <w:sz w:val="24"/>
          <w:szCs w:val="24"/>
        </w:rPr>
        <w:t>trans</w:t>
      </w:r>
      <w:r w:rsidR="00031AEB">
        <w:rPr>
          <w:rFonts w:ascii="Times New Roman" w:hAnsi="Times New Roman" w:cs="Times New Roman"/>
          <w:sz w:val="24"/>
          <w:szCs w:val="24"/>
        </w:rPr>
        <w:t>ect</w:t>
      </w:r>
      <w:r w:rsidR="00361835">
        <w:rPr>
          <w:rFonts w:ascii="Times New Roman" w:hAnsi="Times New Roman" w:cs="Times New Roman"/>
          <w:sz w:val="24"/>
          <w:szCs w:val="24"/>
        </w:rPr>
        <w:t>s</w:t>
      </w:r>
      <w:proofErr w:type="gramEnd"/>
      <w:r w:rsidR="00DF635E">
        <w:rPr>
          <w:rFonts w:ascii="Times New Roman" w:hAnsi="Times New Roman" w:cs="Times New Roman"/>
          <w:sz w:val="24"/>
          <w:szCs w:val="24"/>
        </w:rPr>
        <w:t xml:space="preserve"> in</w:t>
      </w:r>
      <w:r w:rsidR="00FB72BA">
        <w:rPr>
          <w:rFonts w:ascii="Times New Roman" w:hAnsi="Times New Roman" w:cs="Times New Roman"/>
          <w:sz w:val="24"/>
          <w:szCs w:val="24"/>
        </w:rPr>
        <w:t xml:space="preserve"> </w:t>
      </w:r>
      <w:r w:rsidR="0066499F">
        <w:rPr>
          <w:rFonts w:ascii="Times New Roman" w:hAnsi="Times New Roman" w:cs="Times New Roman"/>
          <w:sz w:val="24"/>
          <w:szCs w:val="24"/>
        </w:rPr>
        <w:t>Restoration U</w:t>
      </w:r>
      <w:r w:rsidRPr="00EE0FDC">
        <w:rPr>
          <w:rFonts w:ascii="Times New Roman" w:hAnsi="Times New Roman" w:cs="Times New Roman"/>
          <w:sz w:val="24"/>
          <w:szCs w:val="24"/>
        </w:rPr>
        <w:t>ni</w:t>
      </w:r>
      <w:r w:rsidR="00FB72BA">
        <w:rPr>
          <w:rFonts w:ascii="Times New Roman" w:hAnsi="Times New Roman" w:cs="Times New Roman"/>
          <w:sz w:val="24"/>
          <w:szCs w:val="24"/>
        </w:rPr>
        <w:t>t 2B</w:t>
      </w:r>
      <w:r w:rsidRPr="00EE0FDC">
        <w:rPr>
          <w:rFonts w:ascii="Times New Roman" w:hAnsi="Times New Roman" w:cs="Times New Roman"/>
          <w:sz w:val="24"/>
          <w:szCs w:val="24"/>
        </w:rPr>
        <w:t xml:space="preserve"> of the Mequon </w:t>
      </w:r>
      <w:r>
        <w:rPr>
          <w:rFonts w:ascii="Times New Roman" w:hAnsi="Times New Roman" w:cs="Times New Roman"/>
          <w:sz w:val="24"/>
          <w:szCs w:val="24"/>
        </w:rPr>
        <w:t>Nature Preserve</w:t>
      </w:r>
      <w:r w:rsidR="00FB72BA">
        <w:rPr>
          <w:rFonts w:ascii="Times New Roman" w:hAnsi="Times New Roman" w:cs="Times New Roman"/>
          <w:sz w:val="24"/>
          <w:szCs w:val="24"/>
        </w:rPr>
        <w:t xml:space="preserve"> </w:t>
      </w:r>
      <w:r w:rsidRPr="00EE0FDC">
        <w:rPr>
          <w:rFonts w:ascii="Times New Roman" w:hAnsi="Times New Roman" w:cs="Times New Roman"/>
          <w:sz w:val="24"/>
          <w:szCs w:val="24"/>
        </w:rPr>
        <w:t xml:space="preserve">Ozaukee County, Wisconsin in September through November of 2013. </w:t>
      </w:r>
      <w:r w:rsidR="001C535D">
        <w:rPr>
          <w:rFonts w:ascii="Times New Roman" w:hAnsi="Times New Roman" w:cs="Times New Roman"/>
          <w:sz w:val="24"/>
          <w:szCs w:val="24"/>
        </w:rPr>
        <w:t>These values were used to calculate the total number of trees in the restoration unit.</w:t>
      </w:r>
    </w:p>
    <w:tbl>
      <w:tblPr>
        <w:tblStyle w:val="TableGrid"/>
        <w:tblpPr w:leftFromText="180" w:rightFromText="180" w:vertAnchor="text" w:horzAnchor="margin" w:tblpX="108" w:tblpY="54"/>
        <w:tblW w:w="8748" w:type="dxa"/>
        <w:tblLook w:val="04A0" w:firstRow="1" w:lastRow="0" w:firstColumn="1" w:lastColumn="0" w:noHBand="0" w:noVBand="1"/>
      </w:tblPr>
      <w:tblGrid>
        <w:gridCol w:w="1314"/>
        <w:gridCol w:w="1350"/>
        <w:gridCol w:w="1314"/>
        <w:gridCol w:w="1296"/>
        <w:gridCol w:w="2070"/>
        <w:gridCol w:w="1404"/>
      </w:tblGrid>
      <w:tr w:rsidR="00031AEB" w:rsidRPr="001C535D" w:rsidTr="00031AEB">
        <w:trPr>
          <w:trHeight w:val="1123"/>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 Species in Unit 2B</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Transect 1</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Density</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Transect 2 Density</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Transect3</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Density</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Average Density of Transect Lines</w:t>
            </w:r>
          </w:p>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 SE</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Number of Trees in Unit</w:t>
            </w:r>
          </w:p>
        </w:tc>
      </w:tr>
      <w:tr w:rsidR="00031AEB" w:rsidRPr="001C535D" w:rsidTr="00031AEB">
        <w:trPr>
          <w:trHeight w:val="26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Green Ash</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0.1439</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0.1316</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0.0860</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0.1205 +/- </w:t>
            </w:r>
            <w:r w:rsidRPr="001C535D">
              <w:rPr>
                <w:rFonts w:ascii="Times New Roman" w:eastAsia="Times New Roman" w:hAnsi="Times New Roman" w:cs="Times New Roman"/>
                <w:sz w:val="24"/>
                <w:szCs w:val="24"/>
              </w:rPr>
              <w:t>0.0176</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5036.90</w:t>
            </w:r>
          </w:p>
        </w:tc>
      </w:tr>
      <w:tr w:rsidR="00031AEB" w:rsidRPr="001C535D" w:rsidTr="00031AEB">
        <w:trPr>
          <w:trHeight w:val="28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Quaking Aspen</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0.0012 +/- 0.0012</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50.16</w:t>
            </w:r>
          </w:p>
        </w:tc>
      </w:tr>
      <w:tr w:rsidR="00031AEB" w:rsidRPr="001C535D" w:rsidTr="00031AEB">
        <w:trPr>
          <w:trHeight w:val="26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Red Oak</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0.0088</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0.0041 +/-0.0026</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171.38</w:t>
            </w:r>
          </w:p>
        </w:tc>
      </w:tr>
      <w:tr w:rsidR="00031AEB" w:rsidRPr="001C535D" w:rsidTr="00031AEB">
        <w:trPr>
          <w:trHeight w:val="28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Swamp White Oak</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0.0023 +/-0.0012</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96.14</w:t>
            </w:r>
          </w:p>
        </w:tc>
      </w:tr>
      <w:tr w:rsidR="00031AEB" w:rsidRPr="001C535D" w:rsidTr="00031AEB">
        <w:trPr>
          <w:trHeight w:val="26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Maple</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0.0035</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0.0018</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0.0029 +/-0.0006</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121.22</w:t>
            </w:r>
          </w:p>
        </w:tc>
      </w:tr>
      <w:tr w:rsidR="00031AEB" w:rsidRPr="001C535D" w:rsidTr="00031AEB">
        <w:trPr>
          <w:trHeight w:val="286"/>
        </w:trPr>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White Oak</w:t>
            </w:r>
          </w:p>
        </w:tc>
        <w:tc>
          <w:tcPr>
            <w:tcW w:w="135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0.0018</w:t>
            </w:r>
          </w:p>
        </w:tc>
        <w:tc>
          <w:tcPr>
            <w:tcW w:w="131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296"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2070"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0.0006 +/-0.0006</w:t>
            </w:r>
          </w:p>
        </w:tc>
        <w:tc>
          <w:tcPr>
            <w:tcW w:w="1404" w:type="dxa"/>
          </w:tcPr>
          <w:p w:rsidR="00031AEB" w:rsidRPr="001C535D" w:rsidRDefault="00031AEB" w:rsidP="00031AEB">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25.08</w:t>
            </w:r>
          </w:p>
        </w:tc>
      </w:tr>
      <w:tr w:rsidR="00031AEB" w:rsidRPr="001C535D" w:rsidTr="00031AEB">
        <w:trPr>
          <w:trHeight w:val="286"/>
        </w:trPr>
        <w:tc>
          <w:tcPr>
            <w:tcW w:w="1314"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Total</w:t>
            </w:r>
          </w:p>
        </w:tc>
        <w:tc>
          <w:tcPr>
            <w:tcW w:w="1350"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0.1525</w:t>
            </w:r>
          </w:p>
        </w:tc>
        <w:tc>
          <w:tcPr>
            <w:tcW w:w="1314"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0.1421</w:t>
            </w:r>
          </w:p>
        </w:tc>
        <w:tc>
          <w:tcPr>
            <w:tcW w:w="1296"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0.1001</w:t>
            </w:r>
          </w:p>
        </w:tc>
        <w:tc>
          <w:tcPr>
            <w:tcW w:w="2070"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0.1316 +/-0.0160</w:t>
            </w:r>
          </w:p>
        </w:tc>
        <w:tc>
          <w:tcPr>
            <w:tcW w:w="1404" w:type="dxa"/>
          </w:tcPr>
          <w:p w:rsidR="00031AEB" w:rsidRPr="00AA4E91" w:rsidRDefault="00031AEB" w:rsidP="00031AEB">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5500.88</w:t>
            </w:r>
          </w:p>
        </w:tc>
      </w:tr>
    </w:tbl>
    <w:p w:rsidR="00AA4E91" w:rsidRDefault="00AA4E91"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031AEB" w:rsidRDefault="00031AEB" w:rsidP="00361835">
      <w:pPr>
        <w:tabs>
          <w:tab w:val="left" w:pos="7462"/>
        </w:tabs>
        <w:spacing w:after="0" w:line="240" w:lineRule="auto"/>
        <w:rPr>
          <w:rFonts w:ascii="Times New Roman" w:hAnsi="Times New Roman" w:cs="Times New Roman"/>
          <w:b/>
          <w:sz w:val="24"/>
          <w:szCs w:val="24"/>
        </w:rPr>
      </w:pPr>
    </w:p>
    <w:p w:rsidR="001C535D" w:rsidRDefault="001C535D" w:rsidP="00361835">
      <w:pPr>
        <w:tabs>
          <w:tab w:val="left" w:pos="7462"/>
        </w:tabs>
        <w:spacing w:after="0" w:line="240" w:lineRule="auto"/>
        <w:rPr>
          <w:rFonts w:ascii="Times New Roman" w:hAnsi="Times New Roman" w:cs="Times New Roman"/>
          <w:b/>
          <w:sz w:val="24"/>
          <w:szCs w:val="24"/>
        </w:rPr>
      </w:pPr>
    </w:p>
    <w:p w:rsidR="00361835" w:rsidRPr="00FB72BA" w:rsidRDefault="00361835" w:rsidP="00361835">
      <w:pPr>
        <w:tabs>
          <w:tab w:val="left" w:pos="7462"/>
        </w:tabs>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Table 6</w:t>
      </w:r>
      <w:r w:rsidR="00D97C8D" w:rsidRPr="00EE0FDC">
        <w:rPr>
          <w:rFonts w:ascii="Times New Roman" w:hAnsi="Times New Roman" w:cs="Times New Roman"/>
          <w:sz w:val="24"/>
          <w:szCs w:val="24"/>
        </w:rPr>
        <w:t>: The</w:t>
      </w:r>
      <w:r w:rsidR="00D97C8D">
        <w:rPr>
          <w:rFonts w:ascii="Times New Roman" w:hAnsi="Times New Roman" w:cs="Times New Roman"/>
          <w:sz w:val="24"/>
          <w:szCs w:val="24"/>
        </w:rPr>
        <w:t xml:space="preserve"> densities and average densities of the sp</w:t>
      </w:r>
      <w:r w:rsidR="00031AEB">
        <w:rPr>
          <w:rFonts w:ascii="Times New Roman" w:hAnsi="Times New Roman" w:cs="Times New Roman"/>
          <w:sz w:val="24"/>
          <w:szCs w:val="24"/>
        </w:rPr>
        <w:t xml:space="preserve">ecies on </w:t>
      </w:r>
      <w:proofErr w:type="gramStart"/>
      <w:r w:rsidR="00031AEB">
        <w:rPr>
          <w:rFonts w:ascii="Times New Roman" w:hAnsi="Times New Roman" w:cs="Times New Roman"/>
          <w:sz w:val="24"/>
          <w:szCs w:val="24"/>
        </w:rPr>
        <w:t>the transect</w:t>
      </w:r>
      <w:r w:rsidR="0066499F">
        <w:rPr>
          <w:rFonts w:ascii="Times New Roman" w:hAnsi="Times New Roman" w:cs="Times New Roman"/>
          <w:sz w:val="24"/>
          <w:szCs w:val="24"/>
        </w:rPr>
        <w:t>s</w:t>
      </w:r>
      <w:proofErr w:type="gramEnd"/>
      <w:r w:rsidR="0066499F">
        <w:rPr>
          <w:rFonts w:ascii="Times New Roman" w:hAnsi="Times New Roman" w:cs="Times New Roman"/>
          <w:sz w:val="24"/>
          <w:szCs w:val="24"/>
        </w:rPr>
        <w:t xml:space="preserve"> in Restoration U</w:t>
      </w:r>
      <w:r w:rsidR="00D97C8D" w:rsidRPr="00EE0FDC">
        <w:rPr>
          <w:rFonts w:ascii="Times New Roman" w:hAnsi="Times New Roman" w:cs="Times New Roman"/>
          <w:sz w:val="24"/>
          <w:szCs w:val="24"/>
        </w:rPr>
        <w:t>ni</w:t>
      </w:r>
      <w:r w:rsidR="00D97C8D">
        <w:rPr>
          <w:rFonts w:ascii="Times New Roman" w:hAnsi="Times New Roman" w:cs="Times New Roman"/>
          <w:sz w:val="24"/>
          <w:szCs w:val="24"/>
        </w:rPr>
        <w:t>t 2</w:t>
      </w:r>
      <w:r w:rsidR="00D97C8D" w:rsidRPr="00EE0FDC">
        <w:rPr>
          <w:rFonts w:ascii="Times New Roman" w:hAnsi="Times New Roman" w:cs="Times New Roman"/>
          <w:sz w:val="24"/>
          <w:szCs w:val="24"/>
        </w:rPr>
        <w:t xml:space="preserve"> of the Mequon </w:t>
      </w:r>
      <w:r w:rsidR="00D97C8D">
        <w:rPr>
          <w:rFonts w:ascii="Times New Roman" w:hAnsi="Times New Roman" w:cs="Times New Roman"/>
          <w:sz w:val="24"/>
          <w:szCs w:val="24"/>
        </w:rPr>
        <w:t xml:space="preserve">Nature Preserve </w:t>
      </w:r>
      <w:r w:rsidR="00D97C8D" w:rsidRPr="00EE0FDC">
        <w:rPr>
          <w:rFonts w:ascii="Times New Roman" w:hAnsi="Times New Roman" w:cs="Times New Roman"/>
          <w:sz w:val="24"/>
          <w:szCs w:val="24"/>
        </w:rPr>
        <w:t xml:space="preserve">Ozaukee County, Wisconsin in September through November of 2013. </w:t>
      </w:r>
      <w:r w:rsidR="00D97C8D">
        <w:rPr>
          <w:rFonts w:ascii="Times New Roman" w:hAnsi="Times New Roman" w:cs="Times New Roman"/>
          <w:sz w:val="24"/>
          <w:szCs w:val="24"/>
        </w:rPr>
        <w:t>These values were used to calculate the total number of trees in the restoration unit.</w:t>
      </w:r>
    </w:p>
    <w:tbl>
      <w:tblPr>
        <w:tblStyle w:val="TableGrid"/>
        <w:tblW w:w="8370" w:type="dxa"/>
        <w:tblInd w:w="108" w:type="dxa"/>
        <w:tblLook w:val="04A0" w:firstRow="1" w:lastRow="0" w:firstColumn="1" w:lastColumn="0" w:noHBand="0" w:noVBand="1"/>
      </w:tblPr>
      <w:tblGrid>
        <w:gridCol w:w="2202"/>
        <w:gridCol w:w="1320"/>
        <w:gridCol w:w="1320"/>
        <w:gridCol w:w="2088"/>
        <w:gridCol w:w="1440"/>
      </w:tblGrid>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 Species in Unit 2</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Transect 1</w:t>
            </w:r>
          </w:p>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Density</w:t>
            </w:r>
          </w:p>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Transect 2 Density</w:t>
            </w:r>
          </w:p>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w:t>
            </w:r>
          </w:p>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Average Density of Transect Lines</w:t>
            </w:r>
          </w:p>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(Trees/m</w:t>
            </w:r>
            <w:r w:rsidRPr="001C535D">
              <w:rPr>
                <w:rFonts w:ascii="Times New Roman" w:eastAsia="Times New Roman" w:hAnsi="Times New Roman" w:cs="Times New Roman"/>
                <w:b/>
                <w:sz w:val="24"/>
                <w:szCs w:val="24"/>
                <w:vertAlign w:val="superscript"/>
              </w:rPr>
              <w:t>2</w:t>
            </w:r>
            <w:r w:rsidRPr="001C535D">
              <w:rPr>
                <w:rFonts w:ascii="Times New Roman" w:eastAsia="Times New Roman" w:hAnsi="Times New Roman" w:cs="Times New Roman"/>
                <w:b/>
                <w:sz w:val="24"/>
                <w:szCs w:val="24"/>
              </w:rPr>
              <w:t>) SE</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1C535D">
              <w:rPr>
                <w:rFonts w:ascii="Times New Roman" w:eastAsia="Times New Roman" w:hAnsi="Times New Roman" w:cs="Times New Roman"/>
                <w:b/>
                <w:sz w:val="24"/>
                <w:szCs w:val="24"/>
              </w:rPr>
              <w:t>Number of Trees in Unit</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Green Ash</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0.0872</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0.0504</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0.0688 +/- 0.0184</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1733.76</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Big-Toothed Aspen</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0.0291</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0.0146 +/- 0.0146</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367.92</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Quaking Aspen</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0.1278</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0.0116</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0.0697 +/- 0.0581</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1756.44</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Swamp White Oak</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0.0019</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0.0010 +/-0.0009</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25.20</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Willow</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0.0019</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0.0010 +/-0.0009</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25.20</w:t>
            </w:r>
          </w:p>
        </w:tc>
      </w:tr>
      <w:tr w:rsidR="001C535D" w:rsidRPr="001C535D" w:rsidTr="001C535D">
        <w:tc>
          <w:tcPr>
            <w:tcW w:w="2202"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Shagbark Hickory</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w:t>
            </w:r>
          </w:p>
        </w:tc>
        <w:tc>
          <w:tcPr>
            <w:tcW w:w="132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0.0019</w:t>
            </w:r>
          </w:p>
        </w:tc>
        <w:tc>
          <w:tcPr>
            <w:tcW w:w="2088"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0.0010 +/-0.0009</w:t>
            </w:r>
          </w:p>
        </w:tc>
        <w:tc>
          <w:tcPr>
            <w:tcW w:w="1440" w:type="dxa"/>
          </w:tcPr>
          <w:p w:rsidR="001C535D" w:rsidRPr="001C535D" w:rsidRDefault="001C535D" w:rsidP="001C535D">
            <w:pPr>
              <w:spacing w:before="100" w:beforeAutospacing="1" w:after="100" w:afterAutospacing="1" w:line="240" w:lineRule="auto"/>
              <w:contextualSpacing/>
              <w:rPr>
                <w:rFonts w:ascii="Times New Roman" w:eastAsia="Times New Roman" w:hAnsi="Times New Roman" w:cs="Times New Roman"/>
                <w:sz w:val="24"/>
                <w:szCs w:val="24"/>
              </w:rPr>
            </w:pPr>
            <w:r w:rsidRPr="001C535D">
              <w:rPr>
                <w:rFonts w:ascii="Times New Roman" w:eastAsia="Times New Roman" w:hAnsi="Times New Roman" w:cs="Times New Roman"/>
                <w:sz w:val="24"/>
                <w:szCs w:val="24"/>
              </w:rPr>
              <w:t>25.20</w:t>
            </w:r>
          </w:p>
        </w:tc>
      </w:tr>
      <w:tr w:rsidR="001C535D" w:rsidRPr="001C535D" w:rsidTr="001C535D">
        <w:tc>
          <w:tcPr>
            <w:tcW w:w="2202" w:type="dxa"/>
          </w:tcPr>
          <w:p w:rsidR="001C535D" w:rsidRPr="00AA4E91"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Total</w:t>
            </w:r>
          </w:p>
        </w:tc>
        <w:tc>
          <w:tcPr>
            <w:tcW w:w="1320" w:type="dxa"/>
          </w:tcPr>
          <w:p w:rsidR="001C535D" w:rsidRPr="00AA4E91"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0.2169</w:t>
            </w:r>
          </w:p>
        </w:tc>
        <w:tc>
          <w:tcPr>
            <w:tcW w:w="1320" w:type="dxa"/>
          </w:tcPr>
          <w:p w:rsidR="001C535D" w:rsidRPr="00AA4E91"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0.0949</w:t>
            </w:r>
          </w:p>
        </w:tc>
        <w:tc>
          <w:tcPr>
            <w:tcW w:w="2088" w:type="dxa"/>
          </w:tcPr>
          <w:p w:rsidR="001C535D" w:rsidRPr="00AA4E91"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0.1559 +/- 0.0610</w:t>
            </w:r>
          </w:p>
        </w:tc>
        <w:tc>
          <w:tcPr>
            <w:tcW w:w="1440" w:type="dxa"/>
          </w:tcPr>
          <w:p w:rsidR="001C535D" w:rsidRPr="00AA4E91" w:rsidRDefault="001C535D" w:rsidP="001C535D">
            <w:pPr>
              <w:spacing w:before="100" w:beforeAutospacing="1" w:after="100" w:afterAutospacing="1" w:line="240" w:lineRule="auto"/>
              <w:contextualSpacing/>
              <w:rPr>
                <w:rFonts w:ascii="Times New Roman" w:eastAsia="Times New Roman" w:hAnsi="Times New Roman" w:cs="Times New Roman"/>
                <w:b/>
                <w:sz w:val="24"/>
                <w:szCs w:val="24"/>
              </w:rPr>
            </w:pPr>
            <w:r w:rsidRPr="00AA4E91">
              <w:rPr>
                <w:rFonts w:ascii="Times New Roman" w:eastAsia="Times New Roman" w:hAnsi="Times New Roman" w:cs="Times New Roman"/>
                <w:b/>
                <w:sz w:val="24"/>
                <w:szCs w:val="24"/>
              </w:rPr>
              <w:t>3933.72</w:t>
            </w:r>
          </w:p>
        </w:tc>
      </w:tr>
    </w:tbl>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Pr="00EE0FDC"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D15916" w:rsidRDefault="00D15916" w:rsidP="00993EF8">
      <w:pPr>
        <w:spacing w:before="100" w:beforeAutospacing="1" w:after="100" w:afterAutospacing="1" w:line="240" w:lineRule="auto"/>
        <w:ind w:firstLine="720"/>
        <w:contextualSpacing/>
        <w:rPr>
          <w:rFonts w:ascii="Times New Roman" w:hAnsi="Times New Roman" w:cs="Times New Roman"/>
          <w:sz w:val="24"/>
          <w:szCs w:val="24"/>
        </w:rPr>
      </w:pPr>
      <w:r w:rsidRPr="00CE28AF">
        <w:rPr>
          <w:rFonts w:ascii="Times New Roman" w:hAnsi="Times New Roman" w:cs="Times New Roman"/>
          <w:sz w:val="24"/>
          <w:szCs w:val="24"/>
        </w:rPr>
        <w:t xml:space="preserve">The Shannon-Wiener diversity index of </w:t>
      </w:r>
      <w:r>
        <w:rPr>
          <w:rFonts w:ascii="Times New Roman" w:hAnsi="Times New Roman" w:cs="Times New Roman"/>
          <w:sz w:val="24"/>
          <w:szCs w:val="24"/>
        </w:rPr>
        <w:t>each restoration unit</w:t>
      </w:r>
      <w:r w:rsidRPr="00CE28AF">
        <w:rPr>
          <w:rFonts w:ascii="Times New Roman" w:hAnsi="Times New Roman" w:cs="Times New Roman"/>
          <w:sz w:val="24"/>
          <w:szCs w:val="24"/>
        </w:rPr>
        <w:t xml:space="preserve"> can be seen in Tables 6-8. </w:t>
      </w:r>
      <w:r>
        <w:rPr>
          <w:rFonts w:ascii="Times New Roman" w:hAnsi="Times New Roman" w:cs="Times New Roman"/>
          <w:sz w:val="24"/>
          <w:szCs w:val="24"/>
        </w:rPr>
        <w:t xml:space="preserve"> </w:t>
      </w:r>
      <w:r>
        <w:rPr>
          <w:rFonts w:ascii="Times New Roman" w:eastAsia="Times New Roman" w:hAnsi="Times New Roman" w:cs="Times New Roman"/>
          <w:sz w:val="24"/>
          <w:szCs w:val="24"/>
        </w:rPr>
        <w:t>This index</w:t>
      </w:r>
      <w:r w:rsidRPr="00EE0FDC">
        <w:rPr>
          <w:rFonts w:ascii="Times New Roman" w:eastAsia="Times New Roman" w:hAnsi="Times New Roman" w:cs="Times New Roman"/>
          <w:sz w:val="24"/>
          <w:szCs w:val="24"/>
        </w:rPr>
        <w:t xml:space="preserve"> is calculated by </w:t>
      </w:r>
      <w:r w:rsidR="00031AEB">
        <w:rPr>
          <w:rFonts w:ascii="Times New Roman" w:eastAsia="Times New Roman" w:hAnsi="Times New Roman" w:cs="Times New Roman"/>
          <w:sz w:val="24"/>
          <w:szCs w:val="24"/>
        </w:rPr>
        <w:t>multiplying</w:t>
      </w:r>
      <w:r w:rsidRPr="00EE0FDC">
        <w:rPr>
          <w:rFonts w:ascii="Times New Roman" w:eastAsia="Times New Roman" w:hAnsi="Times New Roman" w:cs="Times New Roman"/>
          <w:sz w:val="24"/>
          <w:szCs w:val="24"/>
        </w:rPr>
        <w:t xml:space="preserve"> the negative value of the sum of the proportion of the </w:t>
      </w:r>
      <w:proofErr w:type="spellStart"/>
      <w:r w:rsidRPr="00EE0FDC">
        <w:rPr>
          <w:rFonts w:ascii="Times New Roman" w:eastAsia="Times New Roman" w:hAnsi="Times New Roman" w:cs="Times New Roman"/>
          <w:sz w:val="24"/>
          <w:szCs w:val="24"/>
        </w:rPr>
        <w:t>ith</w:t>
      </w:r>
      <w:proofErr w:type="spellEnd"/>
      <w:r w:rsidRPr="00EE0FDC">
        <w:rPr>
          <w:rFonts w:ascii="Times New Roman" w:eastAsia="Times New Roman" w:hAnsi="Times New Roman" w:cs="Times New Roman"/>
          <w:sz w:val="24"/>
          <w:szCs w:val="24"/>
        </w:rPr>
        <w:t xml:space="preserve"> species by the natural logarithm of the proportion of the </w:t>
      </w:r>
      <w:proofErr w:type="spellStart"/>
      <w:r w:rsidRPr="00EE0FDC">
        <w:rPr>
          <w:rFonts w:ascii="Times New Roman" w:eastAsia="Times New Roman" w:hAnsi="Times New Roman" w:cs="Times New Roman"/>
          <w:sz w:val="24"/>
          <w:szCs w:val="24"/>
        </w:rPr>
        <w:t>ith</w:t>
      </w:r>
      <w:proofErr w:type="spellEnd"/>
      <w:r w:rsidRPr="00EE0FDC">
        <w:rPr>
          <w:rFonts w:ascii="Times New Roman" w:eastAsia="Times New Roman" w:hAnsi="Times New Roman" w:cs="Times New Roman"/>
          <w:sz w:val="24"/>
          <w:szCs w:val="24"/>
        </w:rPr>
        <w:t xml:space="preserve"> species (</w:t>
      </w:r>
      <w:proofErr w:type="spellStart"/>
      <w:r w:rsidRPr="00EE0FDC">
        <w:rPr>
          <w:rFonts w:ascii="Times New Roman" w:eastAsia="Times New Roman" w:hAnsi="Times New Roman" w:cs="Times New Roman"/>
          <w:sz w:val="24"/>
          <w:szCs w:val="24"/>
        </w:rPr>
        <w:t>Molles</w:t>
      </w:r>
      <w:proofErr w:type="spellEnd"/>
      <w:r w:rsidRPr="00EE0FDC">
        <w:rPr>
          <w:rFonts w:ascii="Times New Roman" w:eastAsia="Times New Roman" w:hAnsi="Times New Roman" w:cs="Times New Roman"/>
          <w:sz w:val="24"/>
          <w:szCs w:val="24"/>
        </w:rPr>
        <w:t xml:space="preserve"> 2010).</w:t>
      </w:r>
      <w:r>
        <w:rPr>
          <w:rFonts w:ascii="Times New Roman" w:hAnsi="Times New Roman" w:cs="Times New Roman"/>
          <w:sz w:val="24"/>
          <w:szCs w:val="24"/>
        </w:rPr>
        <w:t xml:space="preserve">  The l</w:t>
      </w:r>
      <w:r w:rsidRPr="00CE28AF">
        <w:rPr>
          <w:rFonts w:ascii="Times New Roman" w:hAnsi="Times New Roman" w:cs="Times New Roman"/>
          <w:sz w:val="24"/>
          <w:szCs w:val="24"/>
        </w:rPr>
        <w:t xml:space="preserve">argest diversity </w:t>
      </w:r>
      <w:r>
        <w:rPr>
          <w:rFonts w:ascii="Times New Roman" w:hAnsi="Times New Roman" w:cs="Times New Roman"/>
          <w:sz w:val="24"/>
          <w:szCs w:val="24"/>
        </w:rPr>
        <w:t xml:space="preserve">index </w:t>
      </w:r>
      <w:r w:rsidR="005423FE">
        <w:rPr>
          <w:rFonts w:ascii="Times New Roman" w:hAnsi="Times New Roman" w:cs="Times New Roman"/>
          <w:sz w:val="24"/>
          <w:szCs w:val="24"/>
        </w:rPr>
        <w:t>value</w:t>
      </w:r>
      <w:r>
        <w:rPr>
          <w:rFonts w:ascii="Times New Roman" w:hAnsi="Times New Roman" w:cs="Times New Roman"/>
          <w:sz w:val="24"/>
          <w:szCs w:val="24"/>
        </w:rPr>
        <w:t xml:space="preserve"> was in </w:t>
      </w:r>
      <w:r w:rsidR="00D340A8">
        <w:rPr>
          <w:rFonts w:ascii="Times New Roman" w:hAnsi="Times New Roman" w:cs="Times New Roman"/>
          <w:sz w:val="24"/>
          <w:szCs w:val="24"/>
        </w:rPr>
        <w:t>U</w:t>
      </w:r>
      <w:r w:rsidRPr="00CE28AF">
        <w:rPr>
          <w:rFonts w:ascii="Times New Roman" w:hAnsi="Times New Roman" w:cs="Times New Roman"/>
          <w:sz w:val="24"/>
          <w:szCs w:val="24"/>
        </w:rPr>
        <w:t>nit 2 wi</w:t>
      </w:r>
      <w:r>
        <w:rPr>
          <w:rFonts w:ascii="Times New Roman" w:hAnsi="Times New Roman" w:cs="Times New Roman"/>
          <w:sz w:val="24"/>
          <w:szCs w:val="24"/>
        </w:rPr>
        <w:t>th a value of 1.035 (Table 8). Unit 2A shows</w:t>
      </w:r>
      <w:r w:rsidRPr="00CE28AF">
        <w:rPr>
          <w:rFonts w:ascii="Times New Roman" w:hAnsi="Times New Roman" w:cs="Times New Roman"/>
          <w:sz w:val="24"/>
          <w:szCs w:val="24"/>
        </w:rPr>
        <w:t xml:space="preserve"> the </w:t>
      </w:r>
      <w:r>
        <w:rPr>
          <w:rFonts w:ascii="Times New Roman" w:hAnsi="Times New Roman" w:cs="Times New Roman"/>
          <w:sz w:val="24"/>
          <w:szCs w:val="24"/>
        </w:rPr>
        <w:t>lowest species diversity of the units surveyed with an index of</w:t>
      </w:r>
      <w:r w:rsidRPr="00CE28AF">
        <w:rPr>
          <w:rFonts w:ascii="Times New Roman" w:hAnsi="Times New Roman" w:cs="Times New Roman"/>
          <w:sz w:val="24"/>
          <w:szCs w:val="24"/>
        </w:rPr>
        <w:t xml:space="preserve"> 0.275</w:t>
      </w:r>
      <w:r>
        <w:rPr>
          <w:rFonts w:ascii="Times New Roman" w:hAnsi="Times New Roman" w:cs="Times New Roman"/>
          <w:sz w:val="24"/>
          <w:szCs w:val="24"/>
        </w:rPr>
        <w:t xml:space="preserve"> </w:t>
      </w:r>
      <w:r w:rsidR="00993EF8">
        <w:rPr>
          <w:rFonts w:ascii="Times New Roman" w:hAnsi="Times New Roman" w:cs="Times New Roman"/>
          <w:sz w:val="24"/>
          <w:szCs w:val="24"/>
        </w:rPr>
        <w:t>(Table 6). The rel</w:t>
      </w:r>
      <w:r w:rsidR="00993EF8" w:rsidRPr="005423FE">
        <w:rPr>
          <w:rFonts w:ascii="Times New Roman" w:hAnsi="Times New Roman" w:cs="Times New Roman"/>
          <w:sz w:val="24"/>
          <w:szCs w:val="24"/>
        </w:rPr>
        <w:t>ative</w:t>
      </w:r>
      <w:r w:rsidR="005423FE" w:rsidRPr="005423FE">
        <w:rPr>
          <w:rStyle w:val="CommentReference"/>
          <w:rFonts w:ascii="Times New Roman" w:hAnsi="Times New Roman" w:cs="Times New Roman"/>
          <w:sz w:val="24"/>
          <w:szCs w:val="24"/>
        </w:rPr>
        <w:t>ly l</w:t>
      </w:r>
      <w:r w:rsidR="00993EF8" w:rsidRPr="005423FE">
        <w:rPr>
          <w:rFonts w:ascii="Times New Roman" w:hAnsi="Times New Roman" w:cs="Times New Roman"/>
          <w:sz w:val="24"/>
          <w:szCs w:val="24"/>
        </w:rPr>
        <w:t xml:space="preserve">ow values of the Shannon-Wiener diversity index can provide information on the health of the various </w:t>
      </w:r>
      <w:r w:rsidR="00993EF8">
        <w:rPr>
          <w:rFonts w:ascii="Times New Roman" w:hAnsi="Times New Roman" w:cs="Times New Roman"/>
          <w:sz w:val="24"/>
          <w:szCs w:val="24"/>
        </w:rPr>
        <w:t>units.</w:t>
      </w:r>
    </w:p>
    <w:p w:rsidR="00D15916" w:rsidRDefault="00D15916" w:rsidP="00D15916">
      <w:pPr>
        <w:spacing w:before="100" w:beforeAutospacing="1" w:after="100" w:afterAutospacing="1" w:line="240" w:lineRule="auto"/>
        <w:ind w:firstLine="720"/>
        <w:contextualSpacing/>
        <w:rPr>
          <w:rFonts w:ascii="Times New Roman" w:eastAsia="Times New Roman" w:hAnsi="Times New Roman" w:cs="Times New Roman"/>
          <w:b/>
          <w:sz w:val="24"/>
          <w:szCs w:val="24"/>
        </w:rPr>
      </w:pPr>
    </w:p>
    <w:p w:rsidR="00031AEB" w:rsidRPr="00EE0FDC" w:rsidRDefault="00031AEB" w:rsidP="00D15916">
      <w:pPr>
        <w:spacing w:before="100" w:beforeAutospacing="1" w:after="100" w:afterAutospacing="1" w:line="240" w:lineRule="auto"/>
        <w:ind w:firstLine="720"/>
        <w:contextualSpacing/>
        <w:rPr>
          <w:rFonts w:ascii="Times New Roman" w:eastAsia="Times New Roman" w:hAnsi="Times New Roman" w:cs="Times New Roman"/>
          <w:b/>
          <w:sz w:val="24"/>
          <w:szCs w:val="24"/>
        </w:rPr>
      </w:pPr>
    </w:p>
    <w:p w:rsidR="00EE0FDC" w:rsidRDefault="00EE0FDC" w:rsidP="00E02B68">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r w:rsidR="00060C76">
        <w:rPr>
          <w:rFonts w:ascii="Times New Roman" w:eastAsia="Times New Roman" w:hAnsi="Times New Roman" w:cs="Times New Roman"/>
          <w:b/>
          <w:sz w:val="24"/>
          <w:szCs w:val="24"/>
        </w:rPr>
        <w:t>6</w:t>
      </w:r>
      <w:r w:rsidR="00E02B68" w:rsidRPr="00EE0FDC">
        <w:rPr>
          <w:rFonts w:ascii="Times New Roman" w:eastAsia="Times New Roman" w:hAnsi="Times New Roman" w:cs="Times New Roman"/>
          <w:b/>
          <w:sz w:val="24"/>
          <w:szCs w:val="24"/>
        </w:rPr>
        <w:t>:</w:t>
      </w:r>
      <w:r w:rsidR="00E02B68" w:rsidRPr="00EE0FDC">
        <w:rPr>
          <w:rFonts w:ascii="Times New Roman" w:eastAsia="Times New Roman" w:hAnsi="Times New Roman" w:cs="Times New Roman"/>
          <w:sz w:val="24"/>
          <w:szCs w:val="24"/>
        </w:rPr>
        <w:t xml:space="preserve">  The Shannon-Wiener diversity index </w:t>
      </w:r>
      <w:r>
        <w:rPr>
          <w:rFonts w:ascii="Times New Roman" w:eastAsia="Times New Roman" w:hAnsi="Times New Roman" w:cs="Times New Roman"/>
          <w:sz w:val="24"/>
          <w:szCs w:val="24"/>
        </w:rPr>
        <w:t>of Unit 2A of the Mequon Nature</w:t>
      </w:r>
    </w:p>
    <w:p w:rsidR="00E02B68" w:rsidRPr="00EE0FDC" w:rsidRDefault="00E02B68" w:rsidP="00E02B68">
      <w:pPr>
        <w:spacing w:before="100" w:beforeAutospacing="1" w:after="100" w:afterAutospacing="1" w:line="240" w:lineRule="auto"/>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Preserve in September through November of 2013 was 0.275.</w:t>
      </w:r>
    </w:p>
    <w:tbl>
      <w:tblPr>
        <w:tblW w:w="648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974"/>
        <w:gridCol w:w="1687"/>
        <w:gridCol w:w="860"/>
        <w:gridCol w:w="967"/>
      </w:tblGrid>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Species</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Number</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Proportion (Pi)</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Ln(Pi)</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 xml:space="preserve">Pi </w:t>
            </w:r>
            <w:proofErr w:type="spellStart"/>
            <w:r w:rsidRPr="00EE0FDC">
              <w:rPr>
                <w:rFonts w:ascii="Times New Roman" w:eastAsia="Times New Roman" w:hAnsi="Times New Roman" w:cs="Times New Roman"/>
                <w:b/>
                <w:bCs/>
                <w:sz w:val="24"/>
                <w:szCs w:val="24"/>
              </w:rPr>
              <w:t>ln</w:t>
            </w:r>
            <w:proofErr w:type="spellEnd"/>
            <w:r w:rsidRPr="00EE0FDC">
              <w:rPr>
                <w:rFonts w:ascii="Times New Roman" w:eastAsia="Times New Roman" w:hAnsi="Times New Roman" w:cs="Times New Roman"/>
                <w:b/>
                <w:bCs/>
                <w:sz w:val="24"/>
                <w:szCs w:val="24"/>
              </w:rPr>
              <w:t>(Pi)</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Green Ash</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333</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0.943</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-0.059</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-0.055</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Quaking Aspen</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13</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0.037</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-3.297</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-0.112</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Red Oak</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4</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0.011</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-4.510</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-0.050</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Swamp White Oak</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0.003</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-5.809</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-0.017</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Maple</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2</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0.006</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-5.116</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-0.031</w:t>
            </w:r>
          </w:p>
        </w:tc>
      </w:tr>
      <w:tr w:rsidR="00E02B68" w:rsidRPr="00EE0FDC" w:rsidTr="00031AEB">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Total</w:t>
            </w:r>
          </w:p>
        </w:tc>
        <w:tc>
          <w:tcPr>
            <w:tcW w:w="974"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353</w:t>
            </w:r>
          </w:p>
        </w:tc>
        <w:tc>
          <w:tcPr>
            <w:tcW w:w="1687"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1.000</w:t>
            </w:r>
          </w:p>
        </w:tc>
        <w:tc>
          <w:tcPr>
            <w:tcW w:w="860"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-18.791</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-0.275</w:t>
            </w:r>
          </w:p>
        </w:tc>
      </w:tr>
    </w:tbl>
    <w:p w:rsidR="00E02B68" w:rsidRDefault="00E02B68"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060C76" w:rsidRPr="00EE0FDC" w:rsidRDefault="00060C76"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1C535D" w:rsidRDefault="001C535D" w:rsidP="00E02B68">
      <w:pPr>
        <w:spacing w:before="100" w:beforeAutospacing="1" w:after="100" w:afterAutospacing="1" w:line="240" w:lineRule="auto"/>
        <w:contextualSpacing/>
        <w:rPr>
          <w:rFonts w:ascii="Times New Roman" w:eastAsia="Times New Roman" w:hAnsi="Times New Roman" w:cs="Times New Roman"/>
          <w:b/>
          <w:sz w:val="24"/>
          <w:szCs w:val="24"/>
        </w:rPr>
      </w:pPr>
    </w:p>
    <w:p w:rsidR="00E02B68" w:rsidRPr="00EE0FDC" w:rsidRDefault="00EE0FDC" w:rsidP="00E02B68">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w:t>
      </w:r>
      <w:r w:rsidR="00060C76">
        <w:rPr>
          <w:rFonts w:ascii="Times New Roman" w:eastAsia="Times New Roman" w:hAnsi="Times New Roman" w:cs="Times New Roman"/>
          <w:b/>
          <w:sz w:val="24"/>
          <w:szCs w:val="24"/>
        </w:rPr>
        <w:t>7</w:t>
      </w:r>
      <w:r w:rsidR="00E02B68" w:rsidRPr="00EE0FDC">
        <w:rPr>
          <w:rFonts w:ascii="Times New Roman" w:eastAsia="Times New Roman" w:hAnsi="Times New Roman" w:cs="Times New Roman"/>
          <w:b/>
          <w:sz w:val="24"/>
          <w:szCs w:val="24"/>
        </w:rPr>
        <w:t>:</w:t>
      </w:r>
      <w:r w:rsidR="00E02B68" w:rsidRPr="00EE0FDC">
        <w:rPr>
          <w:rFonts w:ascii="Times New Roman" w:eastAsia="Times New Roman" w:hAnsi="Times New Roman" w:cs="Times New Roman"/>
          <w:sz w:val="24"/>
          <w:szCs w:val="24"/>
        </w:rPr>
        <w:t xml:space="preserve">  The Shannon-Wiener diversity index </w:t>
      </w:r>
      <w:r w:rsidR="00D15916">
        <w:rPr>
          <w:rFonts w:ascii="Times New Roman" w:eastAsia="Times New Roman" w:hAnsi="Times New Roman" w:cs="Times New Roman"/>
          <w:sz w:val="24"/>
          <w:szCs w:val="24"/>
        </w:rPr>
        <w:t>of Unit 2B of the Mequon Nature</w:t>
      </w:r>
      <w:r>
        <w:rPr>
          <w:rFonts w:ascii="Times New Roman" w:eastAsia="Times New Roman" w:hAnsi="Times New Roman" w:cs="Times New Roman"/>
          <w:sz w:val="24"/>
          <w:szCs w:val="24"/>
        </w:rPr>
        <w:t xml:space="preserve">   </w:t>
      </w:r>
      <w:r w:rsidR="00E02B68" w:rsidRPr="00EE0FDC">
        <w:rPr>
          <w:rFonts w:ascii="Times New Roman" w:eastAsia="Times New Roman" w:hAnsi="Times New Roman" w:cs="Times New Roman"/>
          <w:sz w:val="24"/>
          <w:szCs w:val="24"/>
        </w:rPr>
        <w:t>Preserve in September through November of 2013 was 0.408.</w:t>
      </w:r>
    </w:p>
    <w:tbl>
      <w:tblPr>
        <w:tblW w:w="639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884"/>
        <w:gridCol w:w="1687"/>
        <w:gridCol w:w="860"/>
        <w:gridCol w:w="967"/>
      </w:tblGrid>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Species</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Number</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Proportion (Pi)</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Ln(Pi)</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 xml:space="preserve">Pi </w:t>
            </w:r>
            <w:proofErr w:type="spellStart"/>
            <w:r w:rsidRPr="00EE0FDC">
              <w:rPr>
                <w:rFonts w:ascii="Times New Roman" w:eastAsia="Times New Roman" w:hAnsi="Times New Roman" w:cs="Times New Roman"/>
                <w:b/>
                <w:bCs/>
                <w:sz w:val="24"/>
                <w:szCs w:val="24"/>
              </w:rPr>
              <w:t>ln</w:t>
            </w:r>
            <w:proofErr w:type="spellEnd"/>
            <w:r w:rsidRPr="00EE0FDC">
              <w:rPr>
                <w:rFonts w:ascii="Times New Roman" w:eastAsia="Times New Roman" w:hAnsi="Times New Roman" w:cs="Times New Roman"/>
                <w:b/>
                <w:bCs/>
                <w:sz w:val="24"/>
                <w:szCs w:val="24"/>
              </w:rPr>
              <w:t>(Pi)</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Green Ash</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206</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0.916</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-0.088</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-0.080</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Quaking Aspen</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2</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0.009</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-4.710</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-0.042</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Red Oak</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7</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0.031</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-3.474</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-0.108</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White Oak</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0.004</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-5.521</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-0.022</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Swamp White Oak</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4</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0.018</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-4.017</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-0.072</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Maple</w:t>
            </w:r>
          </w:p>
        </w:tc>
        <w:tc>
          <w:tcPr>
            <w:tcW w:w="88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w:t>
            </w:r>
          </w:p>
        </w:tc>
        <w:tc>
          <w:tcPr>
            <w:tcW w:w="168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0.022</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-3.817</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-0.084</w:t>
            </w:r>
          </w:p>
        </w:tc>
      </w:tr>
      <w:tr w:rsidR="00E02B68" w:rsidRPr="00EE0FDC" w:rsidTr="004B1B11">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Total</w:t>
            </w:r>
          </w:p>
        </w:tc>
        <w:tc>
          <w:tcPr>
            <w:tcW w:w="884"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225</w:t>
            </w:r>
          </w:p>
        </w:tc>
        <w:tc>
          <w:tcPr>
            <w:tcW w:w="1687"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1.000</w:t>
            </w:r>
          </w:p>
        </w:tc>
        <w:tc>
          <w:tcPr>
            <w:tcW w:w="860"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-21.627</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-0.408</w:t>
            </w:r>
          </w:p>
        </w:tc>
      </w:tr>
    </w:tbl>
    <w:p w:rsidR="00E02B68" w:rsidRDefault="00E02B68" w:rsidP="00E02B68">
      <w:pPr>
        <w:spacing w:before="100" w:beforeAutospacing="1" w:after="100" w:afterAutospacing="1" w:line="240" w:lineRule="auto"/>
        <w:contextualSpacing/>
        <w:rPr>
          <w:rFonts w:ascii="Times New Roman" w:eastAsia="Times New Roman" w:hAnsi="Times New Roman" w:cs="Times New Roman"/>
          <w:sz w:val="24"/>
          <w:szCs w:val="24"/>
        </w:rPr>
      </w:pPr>
    </w:p>
    <w:p w:rsidR="00EE0FDC" w:rsidRPr="00EE0FDC" w:rsidRDefault="00EE0FDC" w:rsidP="00E02B68">
      <w:pPr>
        <w:spacing w:before="100" w:beforeAutospacing="1" w:after="100" w:afterAutospacing="1" w:line="240" w:lineRule="auto"/>
        <w:contextualSpacing/>
        <w:rPr>
          <w:rFonts w:ascii="Times New Roman" w:eastAsia="Times New Roman" w:hAnsi="Times New Roman" w:cs="Times New Roman"/>
          <w:sz w:val="24"/>
          <w:szCs w:val="24"/>
        </w:rPr>
      </w:pPr>
    </w:p>
    <w:p w:rsidR="00E02B68" w:rsidRPr="00EE0FDC" w:rsidRDefault="00EE0FDC" w:rsidP="00E02B68">
      <w:pPr>
        <w:spacing w:before="100" w:beforeAutospacing="1" w:after="100" w:afterAutospacing="1"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r w:rsidR="00060C76">
        <w:rPr>
          <w:rFonts w:ascii="Times New Roman" w:eastAsia="Times New Roman" w:hAnsi="Times New Roman" w:cs="Times New Roman"/>
          <w:b/>
          <w:sz w:val="24"/>
          <w:szCs w:val="24"/>
        </w:rPr>
        <w:t>8</w:t>
      </w:r>
      <w:r w:rsidR="00E02B68" w:rsidRPr="00EE0FDC">
        <w:rPr>
          <w:rFonts w:ascii="Times New Roman" w:eastAsia="Times New Roman" w:hAnsi="Times New Roman" w:cs="Times New Roman"/>
          <w:b/>
          <w:sz w:val="24"/>
          <w:szCs w:val="24"/>
        </w:rPr>
        <w:t>:</w:t>
      </w:r>
      <w:r w:rsidR="00E02B68" w:rsidRPr="00EE0FDC">
        <w:rPr>
          <w:rFonts w:ascii="Times New Roman" w:eastAsia="Times New Roman" w:hAnsi="Times New Roman" w:cs="Times New Roman"/>
          <w:sz w:val="24"/>
          <w:szCs w:val="24"/>
        </w:rPr>
        <w:t xml:space="preserve">  The Shannon-Wiener diversity index of Unit </w:t>
      </w:r>
      <w:r w:rsidR="00D15916">
        <w:rPr>
          <w:rFonts w:ascii="Times New Roman" w:eastAsia="Times New Roman" w:hAnsi="Times New Roman" w:cs="Times New Roman"/>
          <w:sz w:val="24"/>
          <w:szCs w:val="24"/>
        </w:rPr>
        <w:t>2 of the Mequon Nature Preserve in</w:t>
      </w:r>
      <w:r w:rsidR="00E02B68" w:rsidRPr="00EE0FDC">
        <w:rPr>
          <w:rFonts w:ascii="Times New Roman" w:eastAsia="Times New Roman" w:hAnsi="Times New Roman" w:cs="Times New Roman"/>
          <w:sz w:val="24"/>
          <w:szCs w:val="24"/>
        </w:rPr>
        <w:t xml:space="preserve"> September through November of 2013 </w:t>
      </w:r>
      <w:r w:rsidR="00AA66C7">
        <w:rPr>
          <w:rFonts w:ascii="Times New Roman" w:eastAsia="Times New Roman" w:hAnsi="Times New Roman" w:cs="Times New Roman"/>
          <w:sz w:val="24"/>
          <w:szCs w:val="24"/>
        </w:rPr>
        <w:t>is</w:t>
      </w:r>
      <w:r w:rsidR="00E02B68" w:rsidRPr="00EE0FDC">
        <w:rPr>
          <w:rFonts w:ascii="Times New Roman" w:eastAsia="Times New Roman" w:hAnsi="Times New Roman" w:cs="Times New Roman"/>
          <w:sz w:val="24"/>
          <w:szCs w:val="24"/>
        </w:rPr>
        <w:t xml:space="preserve"> 1.035.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1"/>
        <w:gridCol w:w="974"/>
        <w:gridCol w:w="1710"/>
        <w:gridCol w:w="860"/>
        <w:gridCol w:w="967"/>
      </w:tblGrid>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Species</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Number</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Proportion (Pi)</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Ln(Pi)</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 xml:space="preserve">Pi </w:t>
            </w:r>
            <w:proofErr w:type="spellStart"/>
            <w:r w:rsidRPr="00EE0FDC">
              <w:rPr>
                <w:rFonts w:ascii="Times New Roman" w:eastAsia="Times New Roman" w:hAnsi="Times New Roman" w:cs="Times New Roman"/>
                <w:b/>
                <w:bCs/>
                <w:sz w:val="24"/>
                <w:szCs w:val="24"/>
              </w:rPr>
              <w:t>ln</w:t>
            </w:r>
            <w:proofErr w:type="spellEnd"/>
            <w:r w:rsidRPr="00EE0FDC">
              <w:rPr>
                <w:rFonts w:ascii="Times New Roman" w:eastAsia="Times New Roman" w:hAnsi="Times New Roman" w:cs="Times New Roman"/>
                <w:b/>
                <w:bCs/>
                <w:sz w:val="24"/>
                <w:szCs w:val="24"/>
              </w:rPr>
              <w:t>(Pi)</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Green Ash</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71</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0.441</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-0.819</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-0.361</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Big-Toothed Aspen</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15</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0.093</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-2.375</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-0.221</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Quaking Aspen</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72</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0.447</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-0.805</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-0.360</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Swamp White Oak</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0.006</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-5.116</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-0.031</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Willow</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0.006</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-5.116</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-0.031</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Shagbark History</w:t>
            </w:r>
          </w:p>
        </w:tc>
        <w:tc>
          <w:tcPr>
            <w:tcW w:w="974"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1</w:t>
            </w:r>
          </w:p>
        </w:tc>
        <w:tc>
          <w:tcPr>
            <w:tcW w:w="171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0.006</w:t>
            </w:r>
          </w:p>
        </w:tc>
        <w:tc>
          <w:tcPr>
            <w:tcW w:w="860"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-5.116</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sz w:val="24"/>
                <w:szCs w:val="24"/>
              </w:rPr>
              <w:t>-0.031</w:t>
            </w:r>
          </w:p>
        </w:tc>
      </w:tr>
      <w:tr w:rsidR="00E02B68" w:rsidRPr="00EE0FDC" w:rsidTr="00070232">
        <w:trPr>
          <w:tblCellSpacing w:w="0" w:type="dxa"/>
        </w:trPr>
        <w:tc>
          <w:tcPr>
            <w:tcW w:w="2101"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Total</w:t>
            </w:r>
          </w:p>
        </w:tc>
        <w:tc>
          <w:tcPr>
            <w:tcW w:w="974"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161</w:t>
            </w:r>
          </w:p>
        </w:tc>
        <w:tc>
          <w:tcPr>
            <w:tcW w:w="1710"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1.000</w:t>
            </w:r>
          </w:p>
        </w:tc>
        <w:tc>
          <w:tcPr>
            <w:tcW w:w="860" w:type="dxa"/>
            <w:tcBorders>
              <w:top w:val="outset" w:sz="6" w:space="0" w:color="auto"/>
              <w:left w:val="outset" w:sz="6" w:space="0" w:color="auto"/>
              <w:bottom w:val="outset" w:sz="6" w:space="0" w:color="auto"/>
              <w:right w:val="outset" w:sz="6" w:space="0" w:color="auto"/>
            </w:tcBorders>
            <w:hideMark/>
          </w:tcPr>
          <w:p w:rsidR="00E02B68" w:rsidRPr="00AA66C7" w:rsidRDefault="00E02B68" w:rsidP="00DF343D">
            <w:pPr>
              <w:spacing w:before="100" w:beforeAutospacing="1" w:after="100" w:afterAutospacing="1"/>
              <w:contextualSpacing/>
              <w:rPr>
                <w:rFonts w:ascii="Times New Roman" w:eastAsia="Times New Roman" w:hAnsi="Times New Roman" w:cs="Times New Roman"/>
                <w:sz w:val="24"/>
                <w:szCs w:val="24"/>
              </w:rPr>
            </w:pPr>
            <w:r w:rsidRPr="00AA66C7">
              <w:rPr>
                <w:rFonts w:ascii="Times New Roman" w:eastAsia="Times New Roman" w:hAnsi="Times New Roman" w:cs="Times New Roman"/>
                <w:bCs/>
                <w:sz w:val="24"/>
                <w:szCs w:val="24"/>
              </w:rPr>
              <w:t>-19.347</w:t>
            </w:r>
          </w:p>
        </w:tc>
        <w:tc>
          <w:tcPr>
            <w:tcW w:w="967" w:type="dxa"/>
            <w:tcBorders>
              <w:top w:val="outset" w:sz="6" w:space="0" w:color="auto"/>
              <w:left w:val="outset" w:sz="6" w:space="0" w:color="auto"/>
              <w:bottom w:val="outset" w:sz="6" w:space="0" w:color="auto"/>
              <w:right w:val="outset" w:sz="6" w:space="0" w:color="auto"/>
            </w:tcBorders>
            <w:hideMark/>
          </w:tcPr>
          <w:p w:rsidR="00E02B68" w:rsidRPr="00EE0FDC" w:rsidRDefault="00E02B68" w:rsidP="00DF343D">
            <w:pPr>
              <w:spacing w:before="100" w:beforeAutospacing="1" w:after="100" w:afterAutospacing="1"/>
              <w:contextualSpacing/>
              <w:rPr>
                <w:rFonts w:ascii="Times New Roman" w:eastAsia="Times New Roman" w:hAnsi="Times New Roman" w:cs="Times New Roman"/>
                <w:sz w:val="24"/>
                <w:szCs w:val="24"/>
              </w:rPr>
            </w:pPr>
            <w:r w:rsidRPr="00EE0FDC">
              <w:rPr>
                <w:rFonts w:ascii="Times New Roman" w:eastAsia="Times New Roman" w:hAnsi="Times New Roman" w:cs="Times New Roman"/>
                <w:b/>
                <w:bCs/>
                <w:sz w:val="24"/>
                <w:szCs w:val="24"/>
              </w:rPr>
              <w:t>-1.035</w:t>
            </w:r>
          </w:p>
        </w:tc>
      </w:tr>
    </w:tbl>
    <w:p w:rsidR="00C82F87" w:rsidRPr="00EE0FDC" w:rsidRDefault="00C82F87" w:rsidP="00044BC0">
      <w:pPr>
        <w:tabs>
          <w:tab w:val="left" w:pos="7462"/>
        </w:tabs>
        <w:spacing w:after="0" w:line="240" w:lineRule="auto"/>
        <w:rPr>
          <w:rFonts w:ascii="Times New Roman" w:hAnsi="Times New Roman" w:cs="Times New Roman"/>
          <w:sz w:val="24"/>
          <w:szCs w:val="24"/>
        </w:rPr>
      </w:pPr>
    </w:p>
    <w:p w:rsidR="00D15916" w:rsidRPr="00EE0FDC" w:rsidRDefault="00D15916" w:rsidP="00044BC0">
      <w:pPr>
        <w:tabs>
          <w:tab w:val="left" w:pos="7462"/>
        </w:tabs>
        <w:spacing w:after="0" w:line="240" w:lineRule="auto"/>
        <w:rPr>
          <w:rFonts w:ascii="Times New Roman" w:hAnsi="Times New Roman" w:cs="Times New Roman"/>
          <w:sz w:val="24"/>
          <w:szCs w:val="24"/>
        </w:rPr>
      </w:pPr>
    </w:p>
    <w:p w:rsidR="00C82F87" w:rsidRPr="00EE0FDC" w:rsidRDefault="00C82F87" w:rsidP="00C82F87">
      <w:pPr>
        <w:tabs>
          <w:tab w:val="left" w:pos="7462"/>
        </w:tabs>
        <w:spacing w:after="0" w:line="240" w:lineRule="auto"/>
        <w:rPr>
          <w:rFonts w:ascii="Times New Roman" w:hAnsi="Times New Roman" w:cs="Times New Roman"/>
          <w:b/>
          <w:bCs/>
          <w:sz w:val="32"/>
          <w:szCs w:val="24"/>
        </w:rPr>
      </w:pPr>
    </w:p>
    <w:p w:rsidR="00C82F87" w:rsidRPr="00EE0FDC" w:rsidRDefault="00C82F87" w:rsidP="00C82F87">
      <w:pPr>
        <w:spacing w:after="0" w:line="240" w:lineRule="auto"/>
        <w:jc w:val="center"/>
        <w:rPr>
          <w:rFonts w:ascii="Times New Roman" w:hAnsi="Times New Roman" w:cs="Times New Roman"/>
          <w:b/>
          <w:sz w:val="32"/>
        </w:rPr>
      </w:pPr>
      <w:r w:rsidRPr="00EE0FDC">
        <w:rPr>
          <w:rFonts w:ascii="Times New Roman" w:hAnsi="Times New Roman" w:cs="Times New Roman"/>
          <w:b/>
          <w:sz w:val="32"/>
        </w:rPr>
        <w:t>Discussion</w:t>
      </w:r>
    </w:p>
    <w:p w:rsidR="00C82F87" w:rsidRPr="007F31BB" w:rsidRDefault="00C82F87" w:rsidP="00C82F87">
      <w:pPr>
        <w:tabs>
          <w:tab w:val="left" w:pos="7462"/>
        </w:tabs>
        <w:spacing w:after="0" w:line="240" w:lineRule="auto"/>
        <w:rPr>
          <w:rFonts w:ascii="Times New Roman" w:hAnsi="Times New Roman" w:cs="Times New Roman"/>
          <w:b/>
          <w:sz w:val="32"/>
          <w:szCs w:val="24"/>
        </w:rPr>
      </w:pPr>
    </w:p>
    <w:p w:rsidR="00C82F87" w:rsidRPr="00EE0FDC" w:rsidRDefault="00C82F87" w:rsidP="00C82F87">
      <w:pPr>
        <w:tabs>
          <w:tab w:val="left" w:pos="7462"/>
        </w:tabs>
        <w:spacing w:after="0" w:line="240" w:lineRule="auto"/>
        <w:rPr>
          <w:rFonts w:ascii="Times New Roman" w:hAnsi="Times New Roman" w:cs="Times New Roman"/>
          <w:sz w:val="24"/>
          <w:szCs w:val="24"/>
        </w:rPr>
      </w:pPr>
      <w:r w:rsidRPr="00EE0FDC">
        <w:rPr>
          <w:rFonts w:ascii="Times New Roman" w:hAnsi="Times New Roman" w:cs="Times New Roman"/>
          <w:sz w:val="24"/>
          <w:szCs w:val="24"/>
        </w:rPr>
        <w:t xml:space="preserve">       </w:t>
      </w:r>
      <w:r w:rsidR="00AA66C7">
        <w:rPr>
          <w:rFonts w:ascii="Times New Roman" w:hAnsi="Times New Roman" w:cs="Times New Roman"/>
          <w:sz w:val="24"/>
          <w:szCs w:val="24"/>
        </w:rPr>
        <w:t xml:space="preserve">    </w:t>
      </w:r>
      <w:r w:rsidRPr="00EE0FDC">
        <w:rPr>
          <w:rFonts w:ascii="Times New Roman" w:hAnsi="Times New Roman" w:cs="Times New Roman"/>
          <w:sz w:val="24"/>
          <w:szCs w:val="24"/>
        </w:rPr>
        <w:t xml:space="preserve">The objective of </w:t>
      </w:r>
      <w:r w:rsidR="000147D5">
        <w:rPr>
          <w:rFonts w:ascii="Times New Roman" w:hAnsi="Times New Roman" w:cs="Times New Roman"/>
          <w:sz w:val="24"/>
          <w:szCs w:val="24"/>
        </w:rPr>
        <w:t>the</w:t>
      </w:r>
      <w:r w:rsidR="000559FA">
        <w:rPr>
          <w:rFonts w:ascii="Times New Roman" w:hAnsi="Times New Roman" w:cs="Times New Roman"/>
          <w:sz w:val="24"/>
          <w:szCs w:val="24"/>
        </w:rPr>
        <w:t xml:space="preserve"> research wa</w:t>
      </w:r>
      <w:r w:rsidR="00A64F62">
        <w:rPr>
          <w:rFonts w:ascii="Times New Roman" w:hAnsi="Times New Roman" w:cs="Times New Roman"/>
          <w:sz w:val="24"/>
          <w:szCs w:val="24"/>
        </w:rPr>
        <w:t>s to count and identify</w:t>
      </w:r>
      <w:r w:rsidRPr="00EE0FDC">
        <w:rPr>
          <w:rFonts w:ascii="Times New Roman" w:hAnsi="Times New Roman" w:cs="Times New Roman"/>
          <w:sz w:val="24"/>
          <w:szCs w:val="24"/>
        </w:rPr>
        <w:t xml:space="preserve"> tree saplings in three restoration units </w:t>
      </w:r>
      <w:r w:rsidR="000147D5">
        <w:rPr>
          <w:rFonts w:ascii="Times New Roman" w:hAnsi="Times New Roman" w:cs="Times New Roman"/>
          <w:sz w:val="24"/>
          <w:szCs w:val="24"/>
        </w:rPr>
        <w:t xml:space="preserve">at </w:t>
      </w:r>
      <w:r w:rsidRPr="00EE0FDC">
        <w:rPr>
          <w:rFonts w:ascii="Times New Roman" w:hAnsi="Times New Roman" w:cs="Times New Roman"/>
          <w:sz w:val="24"/>
          <w:szCs w:val="24"/>
        </w:rPr>
        <w:t xml:space="preserve">the Mequon Nature Preserve in order to </w:t>
      </w:r>
      <w:r w:rsidR="00A64F62">
        <w:rPr>
          <w:rFonts w:ascii="Times New Roman" w:hAnsi="Times New Roman" w:cs="Times New Roman"/>
          <w:sz w:val="24"/>
          <w:szCs w:val="24"/>
        </w:rPr>
        <w:t>evaluate</w:t>
      </w:r>
      <w:r w:rsidRPr="00EE0FDC">
        <w:rPr>
          <w:rFonts w:ascii="Times New Roman" w:hAnsi="Times New Roman" w:cs="Times New Roman"/>
          <w:sz w:val="24"/>
          <w:szCs w:val="24"/>
        </w:rPr>
        <w:t xml:space="preserve"> </w:t>
      </w:r>
      <w:r w:rsidR="00A64F62">
        <w:rPr>
          <w:rFonts w:ascii="Times New Roman" w:hAnsi="Times New Roman" w:cs="Times New Roman"/>
          <w:sz w:val="24"/>
          <w:szCs w:val="24"/>
        </w:rPr>
        <w:t>the progress of the</w:t>
      </w:r>
      <w:r w:rsidR="000147D5">
        <w:rPr>
          <w:rFonts w:ascii="Times New Roman" w:hAnsi="Times New Roman" w:cs="Times New Roman"/>
          <w:sz w:val="24"/>
          <w:szCs w:val="24"/>
        </w:rPr>
        <w:t xml:space="preserve"> ongoing</w:t>
      </w:r>
      <w:r w:rsidR="00A64F62">
        <w:rPr>
          <w:rFonts w:ascii="Times New Roman" w:hAnsi="Times New Roman" w:cs="Times New Roman"/>
          <w:sz w:val="24"/>
          <w:szCs w:val="24"/>
        </w:rPr>
        <w:t xml:space="preserve"> forest restoration. </w:t>
      </w:r>
      <w:r w:rsidRPr="00EE0FDC">
        <w:rPr>
          <w:rFonts w:ascii="Times New Roman" w:hAnsi="Times New Roman" w:cs="Times New Roman"/>
          <w:sz w:val="24"/>
          <w:szCs w:val="24"/>
        </w:rPr>
        <w:t xml:space="preserve">The </w:t>
      </w:r>
      <w:r w:rsidR="00A64F62">
        <w:rPr>
          <w:rFonts w:ascii="Times New Roman" w:hAnsi="Times New Roman" w:cs="Times New Roman"/>
          <w:sz w:val="24"/>
          <w:szCs w:val="24"/>
        </w:rPr>
        <w:t xml:space="preserve">collected </w:t>
      </w:r>
      <w:r w:rsidR="00584F0F" w:rsidRPr="00EE0FDC">
        <w:rPr>
          <w:rFonts w:ascii="Times New Roman" w:hAnsi="Times New Roman" w:cs="Times New Roman"/>
          <w:sz w:val="24"/>
          <w:szCs w:val="24"/>
        </w:rPr>
        <w:t>data will be used</w:t>
      </w:r>
      <w:r w:rsidRPr="00EE0FDC">
        <w:rPr>
          <w:rFonts w:ascii="Times New Roman" w:hAnsi="Times New Roman" w:cs="Times New Roman"/>
          <w:sz w:val="24"/>
          <w:szCs w:val="24"/>
        </w:rPr>
        <w:t xml:space="preserve"> </w:t>
      </w:r>
      <w:r w:rsidR="00A64F62">
        <w:rPr>
          <w:rFonts w:ascii="Times New Roman" w:hAnsi="Times New Roman" w:cs="Times New Roman"/>
          <w:sz w:val="24"/>
          <w:szCs w:val="24"/>
        </w:rPr>
        <w:t xml:space="preserve">as </w:t>
      </w:r>
      <w:r w:rsidRPr="00EE0FDC">
        <w:rPr>
          <w:rFonts w:ascii="Times New Roman" w:hAnsi="Times New Roman" w:cs="Times New Roman"/>
          <w:sz w:val="24"/>
          <w:szCs w:val="24"/>
        </w:rPr>
        <w:t xml:space="preserve">a starting point for future research to investigate if and how quickly </w:t>
      </w:r>
      <w:r w:rsidR="00BB5F0C">
        <w:rPr>
          <w:rFonts w:ascii="Times New Roman" w:hAnsi="Times New Roman" w:cs="Times New Roman"/>
          <w:sz w:val="24"/>
          <w:szCs w:val="24"/>
        </w:rPr>
        <w:t xml:space="preserve">the goal of restoration </w:t>
      </w:r>
      <w:r w:rsidR="00AA66C7">
        <w:rPr>
          <w:rFonts w:ascii="Times New Roman" w:hAnsi="Times New Roman" w:cs="Times New Roman"/>
          <w:sz w:val="24"/>
          <w:szCs w:val="24"/>
        </w:rPr>
        <w:t>will be</w:t>
      </w:r>
      <w:r w:rsidRPr="00EE0FDC">
        <w:rPr>
          <w:rFonts w:ascii="Times New Roman" w:hAnsi="Times New Roman" w:cs="Times New Roman"/>
          <w:sz w:val="24"/>
          <w:szCs w:val="24"/>
        </w:rPr>
        <w:t xml:space="preserve"> accomplished.</w:t>
      </w:r>
    </w:p>
    <w:p w:rsidR="00584F0F" w:rsidRPr="00EE0FDC" w:rsidRDefault="00A64F62" w:rsidP="00AA66C7">
      <w:pPr>
        <w:spacing w:line="24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82F87" w:rsidRPr="00EE0FDC">
        <w:rPr>
          <w:rFonts w:ascii="Times New Roman" w:eastAsia="Times New Roman" w:hAnsi="Times New Roman" w:cs="Times New Roman"/>
          <w:sz w:val="24"/>
          <w:szCs w:val="24"/>
        </w:rPr>
        <w:t>iversity is e</w:t>
      </w:r>
      <w:r>
        <w:rPr>
          <w:rFonts w:ascii="Times New Roman" w:eastAsia="Times New Roman" w:hAnsi="Times New Roman" w:cs="Times New Roman"/>
          <w:sz w:val="24"/>
          <w:szCs w:val="24"/>
        </w:rPr>
        <w:t>ssential for</w:t>
      </w:r>
      <w:r w:rsidR="00C82F87" w:rsidRPr="00EE0F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 </w:t>
      </w:r>
      <w:r w:rsidR="00C82F87" w:rsidRPr="00EE0FDC">
        <w:rPr>
          <w:rFonts w:ascii="Times New Roman" w:eastAsia="Times New Roman" w:hAnsi="Times New Roman" w:cs="Times New Roman"/>
          <w:sz w:val="24"/>
          <w:szCs w:val="24"/>
        </w:rPr>
        <w:t>ecosystem</w:t>
      </w:r>
      <w:r>
        <w:rPr>
          <w:rFonts w:ascii="Times New Roman" w:eastAsia="Times New Roman" w:hAnsi="Times New Roman" w:cs="Times New Roman"/>
          <w:sz w:val="24"/>
          <w:szCs w:val="24"/>
        </w:rPr>
        <w:t>'s survival</w:t>
      </w:r>
      <w:r w:rsidR="00C82F87" w:rsidRPr="00EE0FDC">
        <w:rPr>
          <w:rFonts w:ascii="Times New Roman" w:eastAsia="Times New Roman" w:hAnsi="Times New Roman" w:cs="Times New Roman"/>
          <w:sz w:val="24"/>
          <w:szCs w:val="24"/>
        </w:rPr>
        <w:t xml:space="preserve"> in the presence or introduction of environmental disturbances</w:t>
      </w:r>
      <w:r>
        <w:rPr>
          <w:rFonts w:ascii="Times New Roman" w:eastAsia="Times New Roman" w:hAnsi="Times New Roman" w:cs="Times New Roman"/>
          <w:sz w:val="24"/>
          <w:szCs w:val="24"/>
        </w:rPr>
        <w:t xml:space="preserve">, and it </w:t>
      </w:r>
      <w:r w:rsidRPr="00EE0FDC">
        <w:rPr>
          <w:rFonts w:ascii="Times New Roman" w:eastAsia="Times New Roman" w:hAnsi="Times New Roman" w:cs="Times New Roman"/>
          <w:sz w:val="24"/>
          <w:szCs w:val="24"/>
        </w:rPr>
        <w:t>encompass</w:t>
      </w:r>
      <w:r>
        <w:rPr>
          <w:rFonts w:ascii="Times New Roman" w:eastAsia="Times New Roman" w:hAnsi="Times New Roman" w:cs="Times New Roman"/>
          <w:sz w:val="24"/>
          <w:szCs w:val="24"/>
        </w:rPr>
        <w:t>es</w:t>
      </w:r>
      <w:r w:rsidRPr="00EE0FDC">
        <w:rPr>
          <w:rFonts w:ascii="Times New Roman" w:eastAsia="Times New Roman" w:hAnsi="Times New Roman" w:cs="Times New Roman"/>
          <w:sz w:val="24"/>
          <w:szCs w:val="24"/>
        </w:rPr>
        <w:t xml:space="preserve"> the total number of species in an ecosys</w:t>
      </w:r>
      <w:r>
        <w:rPr>
          <w:rFonts w:ascii="Times New Roman" w:eastAsia="Times New Roman" w:hAnsi="Times New Roman" w:cs="Times New Roman"/>
          <w:sz w:val="24"/>
          <w:szCs w:val="24"/>
        </w:rPr>
        <w:t>tem and their relative abundance. L</w:t>
      </w:r>
      <w:r w:rsidRPr="00EE0FDC">
        <w:rPr>
          <w:rFonts w:ascii="Times New Roman" w:eastAsia="Times New Roman" w:hAnsi="Times New Roman" w:cs="Times New Roman"/>
          <w:sz w:val="24"/>
          <w:szCs w:val="24"/>
        </w:rPr>
        <w:t xml:space="preserve">ow diversity indicates that </w:t>
      </w:r>
      <w:r>
        <w:rPr>
          <w:rFonts w:ascii="Times New Roman" w:eastAsia="Times New Roman" w:hAnsi="Times New Roman" w:cs="Times New Roman"/>
          <w:sz w:val="24"/>
          <w:szCs w:val="24"/>
        </w:rPr>
        <w:t>an</w:t>
      </w:r>
      <w:r w:rsidRPr="00EE0FDC">
        <w:rPr>
          <w:rFonts w:ascii="Times New Roman" w:eastAsia="Times New Roman" w:hAnsi="Times New Roman" w:cs="Times New Roman"/>
          <w:sz w:val="24"/>
          <w:szCs w:val="24"/>
        </w:rPr>
        <w:t xml:space="preserve"> ecosystem is relatively unhealthy and </w:t>
      </w:r>
      <w:r>
        <w:rPr>
          <w:rFonts w:ascii="Times New Roman" w:eastAsia="Times New Roman" w:hAnsi="Times New Roman" w:cs="Times New Roman"/>
          <w:sz w:val="24"/>
          <w:szCs w:val="24"/>
        </w:rPr>
        <w:t>in</w:t>
      </w:r>
      <w:r w:rsidRPr="00EE0FDC">
        <w:rPr>
          <w:rFonts w:ascii="Times New Roman" w:eastAsia="Times New Roman" w:hAnsi="Times New Roman" w:cs="Times New Roman"/>
          <w:sz w:val="24"/>
          <w:szCs w:val="24"/>
        </w:rPr>
        <w:t>capable o</w:t>
      </w:r>
      <w:r>
        <w:rPr>
          <w:rFonts w:ascii="Times New Roman" w:eastAsia="Times New Roman" w:hAnsi="Times New Roman" w:cs="Times New Roman"/>
          <w:sz w:val="24"/>
          <w:szCs w:val="24"/>
        </w:rPr>
        <w:t xml:space="preserve">f supporting multiple species. </w:t>
      </w:r>
      <w:r w:rsidR="00C82F87" w:rsidRPr="00EE0FDC">
        <w:rPr>
          <w:rFonts w:ascii="Times New Roman" w:eastAsia="Times New Roman" w:hAnsi="Times New Roman" w:cs="Times New Roman"/>
          <w:sz w:val="24"/>
          <w:szCs w:val="24"/>
        </w:rPr>
        <w:t>The Shannon-Wiener diversity index</w:t>
      </w:r>
      <w:r w:rsidR="00AA66C7">
        <w:rPr>
          <w:rFonts w:ascii="Times New Roman" w:eastAsia="Times New Roman" w:hAnsi="Times New Roman" w:cs="Times New Roman"/>
          <w:sz w:val="24"/>
          <w:szCs w:val="24"/>
        </w:rPr>
        <w:t xml:space="preserve"> (H’)</w:t>
      </w:r>
      <w:r w:rsidR="00C82F87" w:rsidRPr="00EE0FDC">
        <w:rPr>
          <w:rFonts w:ascii="Times New Roman" w:eastAsia="Times New Roman" w:hAnsi="Times New Roman" w:cs="Times New Roman"/>
          <w:sz w:val="24"/>
          <w:szCs w:val="24"/>
        </w:rPr>
        <w:t xml:space="preserve"> considers the species richness as well as the species equitability or diversity (G</w:t>
      </w:r>
      <w:r w:rsidR="00584F0F" w:rsidRPr="00EE0FDC">
        <w:rPr>
          <w:rFonts w:ascii="Times New Roman" w:eastAsia="Times New Roman" w:hAnsi="Times New Roman" w:cs="Times New Roman"/>
          <w:sz w:val="24"/>
          <w:szCs w:val="24"/>
        </w:rPr>
        <w:t xml:space="preserve">regory </w:t>
      </w:r>
      <w:r w:rsidR="00042DC0">
        <w:rPr>
          <w:rFonts w:ascii="Times New Roman" w:eastAsia="Times New Roman" w:hAnsi="Times New Roman" w:cs="Times New Roman"/>
          <w:sz w:val="24"/>
          <w:szCs w:val="24"/>
        </w:rPr>
        <w:t>2013</w:t>
      </w:r>
      <w:r w:rsidR="00584F0F" w:rsidRPr="00EE0FDC">
        <w:rPr>
          <w:rFonts w:ascii="Times New Roman" w:eastAsia="Times New Roman" w:hAnsi="Times New Roman" w:cs="Times New Roman"/>
          <w:sz w:val="24"/>
          <w:szCs w:val="24"/>
        </w:rPr>
        <w:t>)</w:t>
      </w:r>
      <w:r w:rsidR="004B1B11">
        <w:rPr>
          <w:rFonts w:ascii="Times New Roman" w:eastAsia="Times New Roman" w:hAnsi="Times New Roman" w:cs="Times New Roman"/>
          <w:sz w:val="24"/>
          <w:szCs w:val="24"/>
        </w:rPr>
        <w:t>.</w:t>
      </w:r>
      <w:r w:rsidR="00C82F87" w:rsidRPr="00EE0FDC">
        <w:rPr>
          <w:rFonts w:ascii="Times New Roman" w:eastAsia="Times New Roman" w:hAnsi="Times New Roman" w:cs="Times New Roman"/>
          <w:sz w:val="24"/>
          <w:szCs w:val="24"/>
        </w:rPr>
        <w:t xml:space="preserve">  The minimum value of H’ is 0, </w:t>
      </w:r>
      <w:r w:rsidR="00BB5F0C">
        <w:rPr>
          <w:rFonts w:ascii="Times New Roman" w:eastAsia="Times New Roman" w:hAnsi="Times New Roman" w:cs="Times New Roman"/>
          <w:sz w:val="24"/>
          <w:szCs w:val="24"/>
        </w:rPr>
        <w:t>which indicates a community of</w:t>
      </w:r>
      <w:r w:rsidR="00C82F87" w:rsidRPr="00EE0FDC">
        <w:rPr>
          <w:rFonts w:ascii="Times New Roman" w:eastAsia="Times New Roman" w:hAnsi="Times New Roman" w:cs="Times New Roman"/>
          <w:sz w:val="24"/>
          <w:szCs w:val="24"/>
        </w:rPr>
        <w:t xml:space="preserve"> a single species. Larger H’ values show </w:t>
      </w:r>
      <w:r w:rsidR="00AA66C7">
        <w:rPr>
          <w:rFonts w:ascii="Times New Roman" w:eastAsia="Times New Roman" w:hAnsi="Times New Roman" w:cs="Times New Roman"/>
          <w:sz w:val="24"/>
          <w:szCs w:val="24"/>
        </w:rPr>
        <w:t>a great</w:t>
      </w:r>
      <w:r w:rsidR="00C82F87" w:rsidRPr="00EE0FDC">
        <w:rPr>
          <w:rFonts w:ascii="Times New Roman" w:eastAsia="Times New Roman" w:hAnsi="Times New Roman" w:cs="Times New Roman"/>
          <w:sz w:val="24"/>
          <w:szCs w:val="24"/>
        </w:rPr>
        <w:t>e</w:t>
      </w:r>
      <w:r w:rsidR="00AA66C7">
        <w:rPr>
          <w:rFonts w:ascii="Times New Roman" w:eastAsia="Times New Roman" w:hAnsi="Times New Roman" w:cs="Times New Roman"/>
          <w:sz w:val="24"/>
          <w:szCs w:val="24"/>
        </w:rPr>
        <w:t>r species richness and</w:t>
      </w:r>
      <w:r w:rsidR="00584F0F" w:rsidRPr="00EE0FDC">
        <w:rPr>
          <w:rFonts w:ascii="Times New Roman" w:eastAsia="Times New Roman" w:hAnsi="Times New Roman" w:cs="Times New Roman"/>
          <w:sz w:val="24"/>
          <w:szCs w:val="24"/>
        </w:rPr>
        <w:t xml:space="preserve"> evenness (</w:t>
      </w:r>
      <w:proofErr w:type="spellStart"/>
      <w:r w:rsidR="00584F0F" w:rsidRPr="00EE0FDC">
        <w:rPr>
          <w:rFonts w:ascii="Times New Roman" w:eastAsia="Times New Roman" w:hAnsi="Times New Roman" w:cs="Times New Roman"/>
          <w:sz w:val="24"/>
          <w:szCs w:val="24"/>
        </w:rPr>
        <w:t>Molles</w:t>
      </w:r>
      <w:proofErr w:type="spellEnd"/>
      <w:r w:rsidR="00584F0F" w:rsidRPr="00EE0FDC">
        <w:rPr>
          <w:rFonts w:ascii="Times New Roman" w:eastAsia="Times New Roman" w:hAnsi="Times New Roman" w:cs="Times New Roman"/>
          <w:sz w:val="24"/>
          <w:szCs w:val="24"/>
        </w:rPr>
        <w:t xml:space="preserve"> 2010).  </w:t>
      </w:r>
      <w:r w:rsidR="00AA66C7" w:rsidRPr="00EE0FDC">
        <w:rPr>
          <w:rFonts w:ascii="Times New Roman" w:eastAsia="Times New Roman" w:hAnsi="Times New Roman" w:cs="Times New Roman"/>
          <w:sz w:val="24"/>
          <w:szCs w:val="24"/>
        </w:rPr>
        <w:t xml:space="preserve">According to </w:t>
      </w:r>
      <w:r w:rsidR="00F95664">
        <w:rPr>
          <w:rFonts w:ascii="Times New Roman" w:eastAsia="Times New Roman" w:hAnsi="Times New Roman" w:cs="Times New Roman"/>
          <w:sz w:val="24"/>
          <w:szCs w:val="24"/>
        </w:rPr>
        <w:t>Cooper</w:t>
      </w:r>
      <w:r w:rsidR="00AA66C7" w:rsidRPr="00EE0FDC">
        <w:rPr>
          <w:rFonts w:ascii="Times New Roman" w:eastAsia="Times New Roman" w:hAnsi="Times New Roman" w:cs="Times New Roman"/>
          <w:sz w:val="24"/>
          <w:szCs w:val="24"/>
        </w:rPr>
        <w:t>, a Shannon-Wiener diversity index around 4.6 indicates healthy species diversi</w:t>
      </w:r>
      <w:r w:rsidR="00BB5F0C">
        <w:rPr>
          <w:rFonts w:ascii="Times New Roman" w:eastAsia="Times New Roman" w:hAnsi="Times New Roman" w:cs="Times New Roman"/>
          <w:sz w:val="24"/>
          <w:szCs w:val="24"/>
        </w:rPr>
        <w:t>ty within an</w:t>
      </w:r>
      <w:r w:rsidR="00F95664">
        <w:rPr>
          <w:rFonts w:ascii="Times New Roman" w:eastAsia="Times New Roman" w:hAnsi="Times New Roman" w:cs="Times New Roman"/>
          <w:sz w:val="24"/>
          <w:szCs w:val="24"/>
        </w:rPr>
        <w:t xml:space="preserve"> ecosystem (</w:t>
      </w:r>
      <w:r w:rsidR="00AA66C7" w:rsidRPr="00EE0FDC">
        <w:rPr>
          <w:rFonts w:ascii="Times New Roman" w:eastAsia="Times New Roman" w:hAnsi="Times New Roman" w:cs="Times New Roman"/>
          <w:sz w:val="24"/>
          <w:szCs w:val="24"/>
        </w:rPr>
        <w:t>2013).  With green ash as the</w:t>
      </w:r>
      <w:r w:rsidR="00BB5F0C">
        <w:rPr>
          <w:rFonts w:ascii="Times New Roman" w:eastAsia="Times New Roman" w:hAnsi="Times New Roman" w:cs="Times New Roman"/>
          <w:sz w:val="24"/>
          <w:szCs w:val="24"/>
        </w:rPr>
        <w:t xml:space="preserve"> most </w:t>
      </w:r>
      <w:r w:rsidR="00031AEB">
        <w:rPr>
          <w:rFonts w:ascii="Times New Roman" w:eastAsia="Times New Roman" w:hAnsi="Times New Roman" w:cs="Times New Roman"/>
          <w:sz w:val="24"/>
          <w:szCs w:val="24"/>
        </w:rPr>
        <w:t>frequently</w:t>
      </w:r>
      <w:r w:rsidR="00BB5F0C">
        <w:rPr>
          <w:rFonts w:ascii="Times New Roman" w:eastAsia="Times New Roman" w:hAnsi="Times New Roman" w:cs="Times New Roman"/>
          <w:sz w:val="24"/>
          <w:szCs w:val="24"/>
        </w:rPr>
        <w:t xml:space="preserve"> observed tree </w:t>
      </w:r>
      <w:r w:rsidR="00AA66C7" w:rsidRPr="00EE0FDC">
        <w:rPr>
          <w:rFonts w:ascii="Times New Roman" w:eastAsia="Times New Roman" w:hAnsi="Times New Roman" w:cs="Times New Roman"/>
          <w:sz w:val="24"/>
          <w:szCs w:val="24"/>
        </w:rPr>
        <w:t>species in the units ove</w:t>
      </w:r>
      <w:r w:rsidR="00D340A8">
        <w:rPr>
          <w:rFonts w:ascii="Times New Roman" w:eastAsia="Times New Roman" w:hAnsi="Times New Roman" w:cs="Times New Roman"/>
          <w:sz w:val="24"/>
          <w:szCs w:val="24"/>
        </w:rPr>
        <w:t xml:space="preserve">rall (especially in 2A and </w:t>
      </w:r>
      <w:r w:rsidR="00AA66C7" w:rsidRPr="00EE0FDC">
        <w:rPr>
          <w:rFonts w:ascii="Times New Roman" w:eastAsia="Times New Roman" w:hAnsi="Times New Roman" w:cs="Times New Roman"/>
          <w:sz w:val="24"/>
          <w:szCs w:val="24"/>
        </w:rPr>
        <w:t xml:space="preserve">2B), the </w:t>
      </w:r>
      <w:r w:rsidR="00AA66C7" w:rsidRPr="00EE0FDC">
        <w:rPr>
          <w:rFonts w:ascii="Times New Roman" w:eastAsia="Times New Roman" w:hAnsi="Times New Roman" w:cs="Times New Roman"/>
          <w:sz w:val="24"/>
          <w:szCs w:val="24"/>
        </w:rPr>
        <w:lastRenderedPageBreak/>
        <w:t>calculated Shannon-Weiner diversity indices reveal low species diversity within all three units</w:t>
      </w:r>
      <w:r w:rsidR="00060C76">
        <w:rPr>
          <w:rFonts w:ascii="Times New Roman" w:eastAsia="Times New Roman" w:hAnsi="Times New Roman" w:cs="Times New Roman"/>
          <w:sz w:val="24"/>
          <w:szCs w:val="24"/>
        </w:rPr>
        <w:t xml:space="preserve"> (T</w:t>
      </w:r>
      <w:r w:rsidR="009815CF">
        <w:rPr>
          <w:rFonts w:ascii="Times New Roman" w:eastAsia="Times New Roman" w:hAnsi="Times New Roman" w:cs="Times New Roman"/>
          <w:sz w:val="24"/>
          <w:szCs w:val="24"/>
        </w:rPr>
        <w:t>able 6-</w:t>
      </w:r>
      <w:r w:rsidR="00060C76">
        <w:rPr>
          <w:rFonts w:ascii="Times New Roman" w:eastAsia="Times New Roman" w:hAnsi="Times New Roman" w:cs="Times New Roman"/>
          <w:sz w:val="24"/>
          <w:szCs w:val="24"/>
        </w:rPr>
        <w:t>8)</w:t>
      </w:r>
      <w:r w:rsidR="00AA66C7" w:rsidRPr="00EE0FDC">
        <w:rPr>
          <w:rFonts w:ascii="Times New Roman" w:eastAsia="Times New Roman" w:hAnsi="Times New Roman" w:cs="Times New Roman"/>
          <w:sz w:val="24"/>
          <w:szCs w:val="24"/>
        </w:rPr>
        <w:t xml:space="preserve">.  </w:t>
      </w:r>
      <w:r w:rsidR="00584F0F" w:rsidRPr="00EE0FDC">
        <w:rPr>
          <w:rFonts w:ascii="Times New Roman" w:eastAsia="Times New Roman" w:hAnsi="Times New Roman" w:cs="Times New Roman"/>
          <w:sz w:val="24"/>
          <w:szCs w:val="24"/>
        </w:rPr>
        <w:t>Of the three units</w:t>
      </w:r>
      <w:r w:rsidR="00C82F87" w:rsidRPr="00EE0FDC">
        <w:rPr>
          <w:rFonts w:ascii="Times New Roman" w:eastAsia="Times New Roman" w:hAnsi="Times New Roman" w:cs="Times New Roman"/>
          <w:sz w:val="24"/>
          <w:szCs w:val="24"/>
        </w:rPr>
        <w:t xml:space="preserve">, </w:t>
      </w:r>
      <w:r w:rsidR="00D340A8">
        <w:rPr>
          <w:rFonts w:ascii="Times New Roman" w:eastAsia="Times New Roman" w:hAnsi="Times New Roman" w:cs="Times New Roman"/>
          <w:sz w:val="24"/>
          <w:szCs w:val="24"/>
        </w:rPr>
        <w:t>U</w:t>
      </w:r>
      <w:r w:rsidR="00C82F87" w:rsidRPr="00EE0FDC">
        <w:rPr>
          <w:rFonts w:ascii="Times New Roman" w:eastAsia="Times New Roman" w:hAnsi="Times New Roman" w:cs="Times New Roman"/>
          <w:sz w:val="24"/>
          <w:szCs w:val="24"/>
        </w:rPr>
        <w:t>nit 2 exhibits the greatest species diversity, as</w:t>
      </w:r>
      <w:r w:rsidR="00584F0F" w:rsidRPr="00EE0FDC">
        <w:rPr>
          <w:rFonts w:ascii="Times New Roman" w:eastAsia="Times New Roman" w:hAnsi="Times New Roman" w:cs="Times New Roman"/>
          <w:sz w:val="24"/>
          <w:szCs w:val="24"/>
        </w:rPr>
        <w:t xml:space="preserve"> indicated by its</w:t>
      </w:r>
      <w:r w:rsidR="00C82F87" w:rsidRPr="00EE0FDC">
        <w:rPr>
          <w:rFonts w:ascii="Times New Roman" w:eastAsia="Times New Roman" w:hAnsi="Times New Roman" w:cs="Times New Roman"/>
          <w:sz w:val="24"/>
          <w:szCs w:val="24"/>
        </w:rPr>
        <w:t xml:space="preserve"> index</w:t>
      </w:r>
      <w:r w:rsidR="00584F0F" w:rsidRPr="00EE0FDC">
        <w:rPr>
          <w:rFonts w:ascii="Times New Roman" w:eastAsia="Times New Roman" w:hAnsi="Times New Roman" w:cs="Times New Roman"/>
          <w:sz w:val="24"/>
          <w:szCs w:val="24"/>
        </w:rPr>
        <w:t xml:space="preserve"> number</w:t>
      </w:r>
      <w:r w:rsidR="00C82F87" w:rsidRPr="00EE0FDC">
        <w:rPr>
          <w:rFonts w:ascii="Times New Roman" w:eastAsia="Times New Roman" w:hAnsi="Times New Roman" w:cs="Times New Roman"/>
          <w:sz w:val="24"/>
          <w:szCs w:val="24"/>
        </w:rPr>
        <w:t xml:space="preserve"> of 1.035</w:t>
      </w:r>
      <w:r w:rsidR="00060C76">
        <w:rPr>
          <w:rFonts w:ascii="Times New Roman" w:eastAsia="Times New Roman" w:hAnsi="Times New Roman" w:cs="Times New Roman"/>
          <w:sz w:val="24"/>
          <w:szCs w:val="24"/>
        </w:rPr>
        <w:t xml:space="preserve"> (Table 8)</w:t>
      </w:r>
      <w:r w:rsidR="00C82F87" w:rsidRPr="00EE0FDC">
        <w:rPr>
          <w:rFonts w:ascii="Times New Roman" w:eastAsia="Times New Roman" w:hAnsi="Times New Roman" w:cs="Times New Roman"/>
          <w:sz w:val="24"/>
          <w:szCs w:val="24"/>
        </w:rPr>
        <w:t xml:space="preserve">.  </w:t>
      </w:r>
      <w:r w:rsidR="00BB5F0C">
        <w:rPr>
          <w:rFonts w:ascii="Times New Roman" w:hAnsi="Times New Roman" w:cs="Times New Roman"/>
          <w:sz w:val="24"/>
          <w:szCs w:val="24"/>
        </w:rPr>
        <w:t>T</w:t>
      </w:r>
      <w:r w:rsidR="00C82F87" w:rsidRPr="00EE0FDC">
        <w:rPr>
          <w:rFonts w:ascii="Times New Roman" w:hAnsi="Times New Roman" w:cs="Times New Roman"/>
          <w:sz w:val="24"/>
          <w:szCs w:val="24"/>
        </w:rPr>
        <w:t xml:space="preserve">he calculations for the </w:t>
      </w:r>
      <w:r w:rsidR="00361835">
        <w:rPr>
          <w:rFonts w:ascii="Times New Roman" w:hAnsi="Times New Roman" w:cs="Times New Roman"/>
          <w:sz w:val="24"/>
          <w:szCs w:val="24"/>
        </w:rPr>
        <w:t xml:space="preserve">average </w:t>
      </w:r>
      <w:r w:rsidR="00C82F87" w:rsidRPr="00EE0FDC">
        <w:rPr>
          <w:rFonts w:ascii="Times New Roman" w:hAnsi="Times New Roman" w:cs="Times New Roman"/>
          <w:sz w:val="24"/>
          <w:szCs w:val="24"/>
        </w:rPr>
        <w:t>densities in the different restoration units further provide evidence of the low species diversity (</w:t>
      </w:r>
      <w:r w:rsidR="00C82F87" w:rsidRPr="00070232">
        <w:rPr>
          <w:rFonts w:ascii="Times New Roman" w:hAnsi="Times New Roman" w:cs="Times New Roman"/>
          <w:sz w:val="24"/>
          <w:szCs w:val="24"/>
        </w:rPr>
        <w:t>Table</w:t>
      </w:r>
      <w:r w:rsidR="00070232" w:rsidRPr="00070232">
        <w:rPr>
          <w:rFonts w:ascii="Times New Roman" w:hAnsi="Times New Roman" w:cs="Times New Roman"/>
          <w:sz w:val="24"/>
          <w:szCs w:val="24"/>
        </w:rPr>
        <w:t xml:space="preserve"> 4</w:t>
      </w:r>
      <w:r w:rsidR="00361835">
        <w:rPr>
          <w:rFonts w:ascii="Times New Roman" w:hAnsi="Times New Roman" w:cs="Times New Roman"/>
          <w:sz w:val="24"/>
          <w:szCs w:val="24"/>
        </w:rPr>
        <w:t>-6</w:t>
      </w:r>
      <w:r w:rsidR="00070232">
        <w:rPr>
          <w:rFonts w:ascii="Times New Roman" w:hAnsi="Times New Roman" w:cs="Times New Roman"/>
          <w:sz w:val="24"/>
          <w:szCs w:val="24"/>
        </w:rPr>
        <w:t>).</w:t>
      </w:r>
      <w:r w:rsidR="000147D5">
        <w:rPr>
          <w:rFonts w:ascii="Times New Roman" w:hAnsi="Times New Roman" w:cs="Times New Roman"/>
          <w:sz w:val="24"/>
          <w:szCs w:val="24"/>
        </w:rPr>
        <w:t xml:space="preserve"> </w:t>
      </w:r>
    </w:p>
    <w:p w:rsidR="00C82F87" w:rsidRPr="00FF27E1" w:rsidRDefault="004909F9" w:rsidP="00C82F87">
      <w:pPr>
        <w:spacing w:before="100" w:beforeAutospacing="1" w:after="100" w:afterAutospacing="1" w:line="240" w:lineRule="auto"/>
        <w:ind w:firstLine="720"/>
        <w:contextualSpacing/>
        <w:rPr>
          <w:rFonts w:ascii="Times New Roman" w:hAnsi="Times New Roman" w:cs="Times New Roman"/>
          <w:sz w:val="24"/>
          <w:szCs w:val="24"/>
        </w:rPr>
      </w:pPr>
      <w:r w:rsidRPr="00EE0FDC">
        <w:rPr>
          <w:rFonts w:ascii="Times New Roman" w:eastAsia="Times New Roman" w:hAnsi="Times New Roman" w:cs="Times New Roman"/>
          <w:sz w:val="24"/>
          <w:szCs w:val="24"/>
        </w:rPr>
        <w:t>There are many possible explanations for the low diversity observed.  S</w:t>
      </w:r>
      <w:r w:rsidR="00C82F87" w:rsidRPr="00EE0FDC">
        <w:rPr>
          <w:rFonts w:ascii="Times New Roman" w:eastAsia="Times New Roman" w:hAnsi="Times New Roman" w:cs="Times New Roman"/>
          <w:sz w:val="24"/>
          <w:szCs w:val="24"/>
        </w:rPr>
        <w:t>oil nutrient composition</w:t>
      </w:r>
      <w:r w:rsidR="00070232">
        <w:rPr>
          <w:rFonts w:ascii="Times New Roman" w:eastAsia="Times New Roman" w:hAnsi="Times New Roman" w:cs="Times New Roman"/>
          <w:sz w:val="24"/>
          <w:szCs w:val="24"/>
        </w:rPr>
        <w:t>, such as nitrogen and phosphorus,</w:t>
      </w:r>
      <w:r w:rsidR="00C82F87" w:rsidRPr="00EE0FDC">
        <w:rPr>
          <w:rFonts w:ascii="Times New Roman" w:eastAsia="Times New Roman" w:hAnsi="Times New Roman" w:cs="Times New Roman"/>
          <w:sz w:val="24"/>
          <w:szCs w:val="24"/>
        </w:rPr>
        <w:t xml:space="preserve"> affects the growth and maintenance of trees.  In the nitrogen cycle, nitrogen is available to trees and other plants in the soil as nitrate and ammonium</w:t>
      </w:r>
      <w:r w:rsidR="00070232">
        <w:rPr>
          <w:rFonts w:ascii="Times New Roman" w:eastAsia="Times New Roman" w:hAnsi="Times New Roman" w:cs="Times New Roman"/>
          <w:sz w:val="24"/>
          <w:szCs w:val="24"/>
        </w:rPr>
        <w:t>, as</w:t>
      </w:r>
      <w:r w:rsidRPr="00EE0FDC">
        <w:rPr>
          <w:rFonts w:ascii="Times New Roman" w:eastAsia="Times New Roman" w:hAnsi="Times New Roman" w:cs="Times New Roman"/>
          <w:sz w:val="24"/>
          <w:szCs w:val="24"/>
        </w:rPr>
        <w:t xml:space="preserve"> it is necessary for tree growth (Kay </w:t>
      </w:r>
      <w:r w:rsidR="00042DC0">
        <w:rPr>
          <w:rFonts w:ascii="Times New Roman" w:eastAsia="Times New Roman" w:hAnsi="Times New Roman" w:cs="Times New Roman"/>
          <w:sz w:val="24"/>
          <w:szCs w:val="24"/>
        </w:rPr>
        <w:t>201</w:t>
      </w:r>
      <w:r w:rsidR="00BB5F0C">
        <w:rPr>
          <w:rFonts w:ascii="Times New Roman" w:eastAsia="Times New Roman" w:hAnsi="Times New Roman" w:cs="Times New Roman"/>
          <w:sz w:val="24"/>
          <w:szCs w:val="24"/>
        </w:rPr>
        <w:t xml:space="preserve">3). </w:t>
      </w:r>
      <w:r w:rsidR="000559FA">
        <w:rPr>
          <w:rFonts w:ascii="Times New Roman" w:eastAsia="Times New Roman" w:hAnsi="Times New Roman" w:cs="Times New Roman"/>
          <w:sz w:val="24"/>
          <w:szCs w:val="24"/>
        </w:rPr>
        <w:t xml:space="preserve">Phosphorus </w:t>
      </w:r>
      <w:r w:rsidR="00C82F87" w:rsidRPr="00EE0FDC">
        <w:rPr>
          <w:rFonts w:ascii="Times New Roman" w:eastAsia="Times New Roman" w:hAnsi="Times New Roman" w:cs="Times New Roman"/>
          <w:sz w:val="24"/>
          <w:szCs w:val="24"/>
        </w:rPr>
        <w:t xml:space="preserve">is </w:t>
      </w:r>
      <w:r w:rsidR="000559FA">
        <w:rPr>
          <w:rFonts w:ascii="Times New Roman" w:eastAsia="Times New Roman" w:hAnsi="Times New Roman" w:cs="Times New Roman"/>
          <w:sz w:val="24"/>
          <w:szCs w:val="24"/>
        </w:rPr>
        <w:t>present</w:t>
      </w:r>
      <w:r w:rsidR="00C82F87" w:rsidRPr="00EE0FDC">
        <w:rPr>
          <w:rFonts w:ascii="Times New Roman" w:eastAsia="Times New Roman" w:hAnsi="Times New Roman" w:cs="Times New Roman"/>
          <w:sz w:val="24"/>
          <w:szCs w:val="24"/>
        </w:rPr>
        <w:t xml:space="preserve"> in the phospholipid bilayers of plants and animals, in the energy transfer molecule ATP, and in nucleic acids (</w:t>
      </w:r>
      <w:proofErr w:type="spellStart"/>
      <w:r w:rsidR="00C82F87" w:rsidRPr="00EE0FDC">
        <w:rPr>
          <w:rFonts w:ascii="Times New Roman" w:eastAsia="Times New Roman" w:hAnsi="Times New Roman" w:cs="Times New Roman"/>
          <w:sz w:val="24"/>
          <w:szCs w:val="24"/>
        </w:rPr>
        <w:t>Molles</w:t>
      </w:r>
      <w:proofErr w:type="spellEnd"/>
      <w:r w:rsidR="00C82F87" w:rsidRPr="00EE0FDC">
        <w:rPr>
          <w:rFonts w:ascii="Times New Roman" w:eastAsia="Times New Roman" w:hAnsi="Times New Roman" w:cs="Times New Roman"/>
          <w:sz w:val="24"/>
          <w:szCs w:val="24"/>
        </w:rPr>
        <w:t xml:space="preserve"> 2010). To increase their phosphorus uptake, plants have developed special strategies</w:t>
      </w:r>
      <w:r w:rsidR="00BB5F0C">
        <w:rPr>
          <w:rFonts w:ascii="Times New Roman" w:eastAsia="Times New Roman" w:hAnsi="Times New Roman" w:cs="Times New Roman"/>
          <w:sz w:val="24"/>
          <w:szCs w:val="24"/>
        </w:rPr>
        <w:t xml:space="preserve">, such as fostering </w:t>
      </w:r>
      <w:r w:rsidR="00C82F87" w:rsidRPr="00EE0FDC">
        <w:rPr>
          <w:rFonts w:ascii="Times New Roman" w:eastAsia="Times New Roman" w:hAnsi="Times New Roman" w:cs="Times New Roman"/>
          <w:sz w:val="24"/>
          <w:szCs w:val="24"/>
        </w:rPr>
        <w:t>symbiotic relationship</w:t>
      </w:r>
      <w:r w:rsidR="00BB5F0C">
        <w:rPr>
          <w:rFonts w:ascii="Times New Roman" w:eastAsia="Times New Roman" w:hAnsi="Times New Roman" w:cs="Times New Roman"/>
          <w:sz w:val="24"/>
          <w:szCs w:val="24"/>
        </w:rPr>
        <w:t>s</w:t>
      </w:r>
      <w:r w:rsidR="00C82F87" w:rsidRPr="00EE0FDC">
        <w:rPr>
          <w:rFonts w:ascii="Times New Roman" w:eastAsia="Times New Roman" w:hAnsi="Times New Roman" w:cs="Times New Roman"/>
          <w:sz w:val="24"/>
          <w:szCs w:val="24"/>
        </w:rPr>
        <w:t xml:space="preserve"> with </w:t>
      </w:r>
      <w:proofErr w:type="spellStart"/>
      <w:r w:rsidR="00C82F87" w:rsidRPr="00EE0FDC">
        <w:rPr>
          <w:rFonts w:ascii="Times New Roman" w:eastAsia="Times New Roman" w:hAnsi="Times New Roman" w:cs="Times New Roman"/>
          <w:sz w:val="24"/>
          <w:szCs w:val="24"/>
        </w:rPr>
        <w:t>mycorrhizae</w:t>
      </w:r>
      <w:proofErr w:type="spellEnd"/>
      <w:r w:rsidR="00070232">
        <w:rPr>
          <w:rFonts w:ascii="Times New Roman" w:eastAsia="Times New Roman" w:hAnsi="Times New Roman" w:cs="Times New Roman"/>
          <w:sz w:val="24"/>
          <w:szCs w:val="24"/>
        </w:rPr>
        <w:t xml:space="preserve"> </w:t>
      </w:r>
      <w:r w:rsidR="00BB5F0C">
        <w:rPr>
          <w:rFonts w:ascii="Times New Roman" w:eastAsia="Times New Roman" w:hAnsi="Times New Roman" w:cs="Times New Roman"/>
          <w:sz w:val="24"/>
          <w:szCs w:val="24"/>
        </w:rPr>
        <w:t>that</w:t>
      </w:r>
      <w:r w:rsidR="00C82F87" w:rsidRPr="00EE0FDC">
        <w:rPr>
          <w:rFonts w:ascii="Times New Roman" w:eastAsia="Times New Roman" w:hAnsi="Times New Roman" w:cs="Times New Roman"/>
          <w:sz w:val="24"/>
          <w:szCs w:val="24"/>
        </w:rPr>
        <w:t xml:space="preserve"> release inorganic phosphorus from organic matter to allow </w:t>
      </w:r>
      <w:r w:rsidR="00BB5F0C">
        <w:rPr>
          <w:rFonts w:ascii="Times New Roman" w:eastAsia="Times New Roman" w:hAnsi="Times New Roman" w:cs="Times New Roman"/>
          <w:sz w:val="24"/>
          <w:szCs w:val="24"/>
        </w:rPr>
        <w:t xml:space="preserve">for the </w:t>
      </w:r>
      <w:r w:rsidR="00C82F87" w:rsidRPr="00EE0FDC">
        <w:rPr>
          <w:rFonts w:ascii="Times New Roman" w:eastAsia="Times New Roman" w:hAnsi="Times New Roman" w:cs="Times New Roman"/>
          <w:sz w:val="24"/>
          <w:szCs w:val="24"/>
        </w:rPr>
        <w:t>upt</w:t>
      </w:r>
      <w:r w:rsidR="00BB5F0C">
        <w:rPr>
          <w:rFonts w:ascii="Times New Roman" w:eastAsia="Times New Roman" w:hAnsi="Times New Roman" w:cs="Times New Roman"/>
          <w:sz w:val="24"/>
          <w:szCs w:val="24"/>
        </w:rPr>
        <w:t xml:space="preserve">ake of phosphorus into plants' roots. </w:t>
      </w:r>
      <w:r w:rsidR="00070232">
        <w:rPr>
          <w:rFonts w:ascii="Times New Roman" w:eastAsia="Times New Roman" w:hAnsi="Times New Roman" w:cs="Times New Roman"/>
          <w:sz w:val="24"/>
          <w:szCs w:val="24"/>
        </w:rPr>
        <w:t>In return, t</w:t>
      </w:r>
      <w:r w:rsidR="00C82F87" w:rsidRPr="00EE0FDC">
        <w:rPr>
          <w:rFonts w:ascii="Times New Roman" w:eastAsia="Times New Roman" w:hAnsi="Times New Roman" w:cs="Times New Roman"/>
          <w:sz w:val="24"/>
          <w:szCs w:val="24"/>
        </w:rPr>
        <w:t xml:space="preserve">he plants provide carbohydrates as food for the </w:t>
      </w:r>
      <w:proofErr w:type="spellStart"/>
      <w:r w:rsidR="00C82F87" w:rsidRPr="00EE0FDC">
        <w:rPr>
          <w:rFonts w:ascii="Times New Roman" w:eastAsia="Times New Roman" w:hAnsi="Times New Roman" w:cs="Times New Roman"/>
          <w:sz w:val="24"/>
          <w:szCs w:val="24"/>
        </w:rPr>
        <w:t>mycorrhizae</w:t>
      </w:r>
      <w:proofErr w:type="spellEnd"/>
      <w:r w:rsidR="00C82F87" w:rsidRPr="00EE0FDC">
        <w:rPr>
          <w:rFonts w:ascii="Times New Roman" w:eastAsia="Times New Roman" w:hAnsi="Times New Roman" w:cs="Times New Roman"/>
          <w:sz w:val="24"/>
          <w:szCs w:val="24"/>
        </w:rPr>
        <w:t>.</w:t>
      </w:r>
      <w:r w:rsidR="00214278">
        <w:rPr>
          <w:rFonts w:ascii="Times New Roman" w:eastAsia="Times New Roman" w:hAnsi="Times New Roman" w:cs="Times New Roman"/>
          <w:sz w:val="24"/>
          <w:szCs w:val="24"/>
        </w:rPr>
        <w:t xml:space="preserve"> </w:t>
      </w:r>
      <w:proofErr w:type="gramStart"/>
      <w:r w:rsidR="00BB5F0C" w:rsidRPr="00EE0FDC">
        <w:rPr>
          <w:rFonts w:ascii="Times New Roman" w:eastAsia="Times New Roman" w:hAnsi="Times New Roman" w:cs="Times New Roman"/>
          <w:sz w:val="24"/>
          <w:szCs w:val="24"/>
        </w:rPr>
        <w:t>(</w:t>
      </w:r>
      <w:proofErr w:type="spellStart"/>
      <w:r w:rsidR="00BB5F0C" w:rsidRPr="00EE0FDC">
        <w:rPr>
          <w:rFonts w:ascii="Times New Roman" w:eastAsia="Times New Roman" w:hAnsi="Times New Roman" w:cs="Times New Roman"/>
          <w:sz w:val="24"/>
          <w:szCs w:val="24"/>
        </w:rPr>
        <w:t>Filippelli</w:t>
      </w:r>
      <w:proofErr w:type="spellEnd"/>
      <w:r w:rsidR="00BB5F0C" w:rsidRPr="00EE0FDC">
        <w:rPr>
          <w:rFonts w:ascii="Times New Roman" w:eastAsia="Times New Roman" w:hAnsi="Times New Roman" w:cs="Times New Roman"/>
          <w:sz w:val="24"/>
          <w:szCs w:val="24"/>
        </w:rPr>
        <w:t xml:space="preserve"> 2002)</w:t>
      </w:r>
      <w:r w:rsidR="00BB5F0C">
        <w:rPr>
          <w:rFonts w:ascii="Times New Roman" w:eastAsia="Times New Roman" w:hAnsi="Times New Roman" w:cs="Times New Roman"/>
          <w:sz w:val="24"/>
          <w:szCs w:val="24"/>
        </w:rPr>
        <w:t>.</w:t>
      </w:r>
      <w:proofErr w:type="gramEnd"/>
      <w:r w:rsidR="00BB5F0C">
        <w:rPr>
          <w:rFonts w:ascii="Times New Roman" w:eastAsia="Times New Roman" w:hAnsi="Times New Roman" w:cs="Times New Roman"/>
          <w:sz w:val="24"/>
          <w:szCs w:val="24"/>
        </w:rPr>
        <w:t xml:space="preserve"> </w:t>
      </w:r>
      <w:r w:rsidR="00214278">
        <w:rPr>
          <w:rFonts w:ascii="Times New Roman" w:eastAsia="Times New Roman" w:hAnsi="Times New Roman" w:cs="Times New Roman"/>
          <w:sz w:val="24"/>
          <w:szCs w:val="24"/>
        </w:rPr>
        <w:t xml:space="preserve"> </w:t>
      </w:r>
      <w:r w:rsidR="00113FAE" w:rsidRPr="00EE0FDC">
        <w:rPr>
          <w:rFonts w:ascii="Times New Roman" w:hAnsi="Times New Roman" w:cs="Times New Roman"/>
          <w:sz w:val="24"/>
          <w:szCs w:val="24"/>
        </w:rPr>
        <w:t xml:space="preserve">The </w:t>
      </w:r>
      <w:r w:rsidR="00113FAE">
        <w:rPr>
          <w:rFonts w:ascii="Times New Roman" w:hAnsi="Times New Roman" w:cs="Times New Roman"/>
          <w:sz w:val="24"/>
          <w:szCs w:val="24"/>
        </w:rPr>
        <w:t xml:space="preserve">agricultural </w:t>
      </w:r>
      <w:r w:rsidR="00113FAE" w:rsidRPr="00EE0FDC">
        <w:rPr>
          <w:rFonts w:ascii="Times New Roman" w:hAnsi="Times New Roman" w:cs="Times New Roman"/>
          <w:sz w:val="24"/>
          <w:szCs w:val="24"/>
        </w:rPr>
        <w:t>history of the P</w:t>
      </w:r>
      <w:r w:rsidR="00FF27E1">
        <w:rPr>
          <w:rFonts w:ascii="Times New Roman" w:hAnsi="Times New Roman" w:cs="Times New Roman"/>
          <w:sz w:val="24"/>
          <w:szCs w:val="24"/>
        </w:rPr>
        <w:t>reserve likely plays a role in the recorded low diversity b</w:t>
      </w:r>
      <w:r w:rsidR="00113FAE">
        <w:rPr>
          <w:rFonts w:ascii="Times New Roman" w:hAnsi="Times New Roman" w:cs="Times New Roman"/>
          <w:sz w:val="24"/>
          <w:szCs w:val="24"/>
        </w:rPr>
        <w:t>ecause t</w:t>
      </w:r>
      <w:r w:rsidR="00113FAE" w:rsidRPr="00EE0FDC">
        <w:rPr>
          <w:rFonts w:ascii="Times New Roman" w:hAnsi="Times New Roman" w:cs="Times New Roman"/>
          <w:sz w:val="24"/>
          <w:szCs w:val="24"/>
        </w:rPr>
        <w:t>he balance of the nutrient content of the soil with the moisture content in abandoned farm</w:t>
      </w:r>
      <w:r w:rsidR="00113FAE">
        <w:rPr>
          <w:rFonts w:ascii="Times New Roman" w:hAnsi="Times New Roman" w:cs="Times New Roman"/>
          <w:sz w:val="24"/>
          <w:szCs w:val="24"/>
        </w:rPr>
        <w:t>land</w:t>
      </w:r>
      <w:r w:rsidR="00113FAE" w:rsidRPr="00EE0FDC">
        <w:rPr>
          <w:rFonts w:ascii="Times New Roman" w:hAnsi="Times New Roman" w:cs="Times New Roman"/>
          <w:sz w:val="24"/>
          <w:szCs w:val="24"/>
        </w:rPr>
        <w:t xml:space="preserve"> </w:t>
      </w:r>
      <w:r w:rsidR="00113FAE">
        <w:rPr>
          <w:rFonts w:ascii="Times New Roman" w:hAnsi="Times New Roman" w:cs="Times New Roman"/>
          <w:sz w:val="24"/>
          <w:szCs w:val="24"/>
        </w:rPr>
        <w:t>can</w:t>
      </w:r>
      <w:r w:rsidR="00113FAE" w:rsidRPr="00EE0FDC">
        <w:rPr>
          <w:rFonts w:ascii="Times New Roman" w:hAnsi="Times New Roman" w:cs="Times New Roman"/>
          <w:sz w:val="24"/>
          <w:szCs w:val="24"/>
        </w:rPr>
        <w:t xml:space="preserve"> </w:t>
      </w:r>
      <w:r w:rsidR="00FF27E1">
        <w:rPr>
          <w:rFonts w:ascii="Times New Roman" w:hAnsi="Times New Roman" w:cs="Times New Roman"/>
          <w:sz w:val="24"/>
          <w:szCs w:val="24"/>
        </w:rPr>
        <w:t xml:space="preserve">affect </w:t>
      </w:r>
      <w:r w:rsidR="00113FAE" w:rsidRPr="00EE0FDC">
        <w:rPr>
          <w:rFonts w:ascii="Times New Roman" w:hAnsi="Times New Roman" w:cs="Times New Roman"/>
          <w:sz w:val="24"/>
          <w:szCs w:val="24"/>
        </w:rPr>
        <w:t>the diversity of p</w:t>
      </w:r>
      <w:r w:rsidR="00113FAE">
        <w:rPr>
          <w:rFonts w:ascii="Times New Roman" w:hAnsi="Times New Roman" w:cs="Times New Roman"/>
          <w:sz w:val="24"/>
          <w:szCs w:val="24"/>
        </w:rPr>
        <w:t>lants in an area</w:t>
      </w:r>
      <w:r w:rsidR="00FF27E1">
        <w:rPr>
          <w:rFonts w:ascii="Times New Roman" w:hAnsi="Times New Roman" w:cs="Times New Roman"/>
          <w:sz w:val="24"/>
          <w:szCs w:val="24"/>
        </w:rPr>
        <w:t xml:space="preserve"> that is being restored</w:t>
      </w:r>
      <w:r w:rsidR="00113FAE">
        <w:rPr>
          <w:rFonts w:ascii="Times New Roman" w:hAnsi="Times New Roman" w:cs="Times New Roman"/>
          <w:sz w:val="24"/>
          <w:szCs w:val="24"/>
        </w:rPr>
        <w:t xml:space="preserve"> (Robertson et al. 1988</w:t>
      </w:r>
      <w:r w:rsidR="00FF27E1">
        <w:rPr>
          <w:rFonts w:ascii="Times New Roman" w:hAnsi="Times New Roman" w:cs="Times New Roman"/>
          <w:sz w:val="24"/>
          <w:szCs w:val="24"/>
        </w:rPr>
        <w:t xml:space="preserve">). </w:t>
      </w:r>
      <w:r w:rsidR="00113FAE">
        <w:rPr>
          <w:rFonts w:ascii="Times New Roman" w:hAnsi="Times New Roman" w:cs="Times New Roman"/>
          <w:sz w:val="24"/>
          <w:szCs w:val="24"/>
        </w:rPr>
        <w:t>The specific nutrient and soil composition</w:t>
      </w:r>
      <w:r w:rsidR="00FF27E1">
        <w:rPr>
          <w:rFonts w:ascii="Times New Roman" w:hAnsi="Times New Roman" w:cs="Times New Roman"/>
          <w:sz w:val="24"/>
          <w:szCs w:val="24"/>
        </w:rPr>
        <w:t xml:space="preserve"> in these areas</w:t>
      </w:r>
      <w:r w:rsidR="00214278" w:rsidRPr="00EE0FDC">
        <w:rPr>
          <w:rFonts w:ascii="Times New Roman" w:hAnsi="Times New Roman" w:cs="Times New Roman"/>
          <w:sz w:val="24"/>
          <w:szCs w:val="24"/>
        </w:rPr>
        <w:t xml:space="preserve"> may be ideal for green ash trees, which were the most preva</w:t>
      </w:r>
      <w:r w:rsidR="00214278">
        <w:rPr>
          <w:rFonts w:ascii="Times New Roman" w:hAnsi="Times New Roman" w:cs="Times New Roman"/>
          <w:sz w:val="24"/>
          <w:szCs w:val="24"/>
        </w:rPr>
        <w:t xml:space="preserve">lent types of trees surveyed.  </w:t>
      </w:r>
    </w:p>
    <w:p w:rsidR="009B695A" w:rsidRDefault="00361835" w:rsidP="009C071E">
      <w:pPr>
        <w:spacing w:before="100" w:beforeAutospacing="1" w:after="100" w:afterAutospacing="1" w:line="240" w:lineRule="auto"/>
        <w:ind w:firstLine="720"/>
        <w:contextualSpacing/>
        <w:rPr>
          <w:rFonts w:ascii="Times New Roman" w:eastAsia="Times New Roman" w:hAnsi="Times New Roman" w:cs="Times New Roman"/>
          <w:sz w:val="24"/>
          <w:szCs w:val="24"/>
        </w:rPr>
      </w:pPr>
      <w:r>
        <w:rPr>
          <w:rFonts w:ascii="Times New Roman" w:hAnsi="Times New Roman" w:cs="Times New Roman"/>
          <w:sz w:val="24"/>
          <w:szCs w:val="24"/>
        </w:rPr>
        <w:t xml:space="preserve">Methods </w:t>
      </w:r>
      <w:r w:rsidR="00FF27E1">
        <w:rPr>
          <w:rFonts w:ascii="Times New Roman" w:hAnsi="Times New Roman" w:cs="Times New Roman"/>
          <w:sz w:val="24"/>
          <w:szCs w:val="24"/>
        </w:rPr>
        <w:t>of s</w:t>
      </w:r>
      <w:r w:rsidR="00113FAE" w:rsidRPr="00EE0FDC">
        <w:rPr>
          <w:rFonts w:ascii="Times New Roman" w:hAnsi="Times New Roman" w:cs="Times New Roman"/>
          <w:sz w:val="24"/>
          <w:szCs w:val="24"/>
        </w:rPr>
        <w:t xml:space="preserve">eed dispersal could also contribute to the diversity </w:t>
      </w:r>
      <w:r w:rsidR="00113FAE">
        <w:rPr>
          <w:rFonts w:ascii="Times New Roman" w:hAnsi="Times New Roman" w:cs="Times New Roman"/>
          <w:sz w:val="24"/>
          <w:szCs w:val="24"/>
        </w:rPr>
        <w:t>with</w:t>
      </w:r>
      <w:r w:rsidR="00113FAE" w:rsidRPr="00EE0FDC">
        <w:rPr>
          <w:rFonts w:ascii="Times New Roman" w:hAnsi="Times New Roman" w:cs="Times New Roman"/>
          <w:sz w:val="24"/>
          <w:szCs w:val="24"/>
        </w:rPr>
        <w:t>in the units</w:t>
      </w:r>
      <w:r w:rsidR="00113FAE">
        <w:rPr>
          <w:rFonts w:ascii="Times New Roman" w:hAnsi="Times New Roman" w:cs="Times New Roman"/>
          <w:sz w:val="24"/>
          <w:szCs w:val="24"/>
        </w:rPr>
        <w:t>. Green ash</w:t>
      </w:r>
      <w:r w:rsidR="00FF27E1">
        <w:rPr>
          <w:rFonts w:ascii="Times New Roman" w:hAnsi="Times New Roman" w:cs="Times New Roman"/>
          <w:sz w:val="24"/>
          <w:szCs w:val="24"/>
        </w:rPr>
        <w:t xml:space="preserve"> trees</w:t>
      </w:r>
      <w:r w:rsidR="00113FAE">
        <w:rPr>
          <w:rFonts w:ascii="Times New Roman" w:hAnsi="Times New Roman" w:cs="Times New Roman"/>
          <w:sz w:val="24"/>
          <w:szCs w:val="24"/>
        </w:rPr>
        <w:t xml:space="preserve"> utilize wind for seed dispersal, allowing the seeds to easily end up in the </w:t>
      </w:r>
      <w:r w:rsidR="00FF27E1">
        <w:rPr>
          <w:rFonts w:ascii="Times New Roman" w:hAnsi="Times New Roman" w:cs="Times New Roman"/>
          <w:sz w:val="24"/>
          <w:szCs w:val="24"/>
        </w:rPr>
        <w:t>surveyed prairie areas from the surrounding forests</w:t>
      </w:r>
      <w:r w:rsidR="00113FAE" w:rsidRPr="00EE0FDC">
        <w:rPr>
          <w:rFonts w:ascii="Times New Roman" w:hAnsi="Times New Roman" w:cs="Times New Roman"/>
          <w:sz w:val="24"/>
          <w:szCs w:val="24"/>
        </w:rPr>
        <w:t xml:space="preserve"> (Kennedy</w:t>
      </w:r>
      <w:r w:rsidR="00113FAE">
        <w:rPr>
          <w:rFonts w:ascii="Times New Roman" w:hAnsi="Times New Roman" w:cs="Times New Roman"/>
          <w:sz w:val="24"/>
          <w:szCs w:val="24"/>
        </w:rPr>
        <w:t xml:space="preserve"> 2013</w:t>
      </w:r>
      <w:r w:rsidR="00113FAE" w:rsidRPr="00EE0FDC">
        <w:rPr>
          <w:rFonts w:ascii="Times New Roman" w:hAnsi="Times New Roman" w:cs="Times New Roman"/>
          <w:sz w:val="24"/>
          <w:szCs w:val="24"/>
        </w:rPr>
        <w:t xml:space="preserve">). </w:t>
      </w:r>
      <w:r w:rsidR="009B695A" w:rsidRPr="00EE0FDC">
        <w:rPr>
          <w:rFonts w:ascii="Times New Roman" w:hAnsi="Times New Roman" w:cs="Times New Roman"/>
          <w:sz w:val="24"/>
          <w:szCs w:val="24"/>
        </w:rPr>
        <w:t xml:space="preserve">The second highest </w:t>
      </w:r>
      <w:r>
        <w:rPr>
          <w:rFonts w:ascii="Times New Roman" w:hAnsi="Times New Roman" w:cs="Times New Roman"/>
          <w:sz w:val="24"/>
          <w:szCs w:val="24"/>
        </w:rPr>
        <w:t>average</w:t>
      </w:r>
      <w:r w:rsidR="009B695A" w:rsidRPr="00EE0FDC">
        <w:rPr>
          <w:rFonts w:ascii="Times New Roman" w:hAnsi="Times New Roman" w:cs="Times New Roman"/>
          <w:sz w:val="24"/>
          <w:szCs w:val="24"/>
        </w:rPr>
        <w:t xml:space="preserve"> density found in all the units was quaking aspen, which </w:t>
      </w:r>
      <w:r w:rsidR="00113FAE">
        <w:rPr>
          <w:rFonts w:ascii="Times New Roman" w:hAnsi="Times New Roman" w:cs="Times New Roman"/>
          <w:sz w:val="24"/>
          <w:szCs w:val="24"/>
        </w:rPr>
        <w:t xml:space="preserve">also </w:t>
      </w:r>
      <w:r w:rsidR="009B695A" w:rsidRPr="00EE0FDC">
        <w:rPr>
          <w:rFonts w:ascii="Times New Roman" w:hAnsi="Times New Roman" w:cs="Times New Roman"/>
          <w:sz w:val="24"/>
          <w:szCs w:val="24"/>
        </w:rPr>
        <w:t>uses wind for seed dispersal (McDonough 1979)</w:t>
      </w:r>
      <w:r w:rsidR="009B695A" w:rsidRPr="00070232">
        <w:rPr>
          <w:rFonts w:ascii="Times New Roman" w:hAnsi="Times New Roman" w:cs="Times New Roman"/>
          <w:sz w:val="24"/>
          <w:szCs w:val="24"/>
        </w:rPr>
        <w:t>.</w:t>
      </w:r>
      <w:r w:rsidR="009B695A" w:rsidRPr="00EE0FDC">
        <w:rPr>
          <w:rFonts w:ascii="Times New Roman" w:hAnsi="Times New Roman" w:cs="Times New Roman"/>
          <w:sz w:val="24"/>
          <w:szCs w:val="24"/>
        </w:rPr>
        <w:t xml:space="preserve"> </w:t>
      </w:r>
      <w:r w:rsidR="009B695A">
        <w:rPr>
          <w:rFonts w:ascii="Times New Roman" w:hAnsi="Times New Roman" w:cs="Times New Roman"/>
          <w:sz w:val="24"/>
          <w:szCs w:val="24"/>
        </w:rPr>
        <w:t xml:space="preserve"> T</w:t>
      </w:r>
      <w:r w:rsidR="009B695A" w:rsidRPr="00EE0FDC">
        <w:rPr>
          <w:rFonts w:ascii="Times New Roman" w:hAnsi="Times New Roman" w:cs="Times New Roman"/>
          <w:sz w:val="24"/>
          <w:szCs w:val="24"/>
        </w:rPr>
        <w:t xml:space="preserve">he low number of oak trees </w:t>
      </w:r>
      <w:r w:rsidR="000147D5">
        <w:rPr>
          <w:rFonts w:ascii="Times New Roman" w:hAnsi="Times New Roman" w:cs="Times New Roman"/>
          <w:sz w:val="24"/>
          <w:szCs w:val="24"/>
        </w:rPr>
        <w:t xml:space="preserve">observed </w:t>
      </w:r>
      <w:r w:rsidR="009B695A" w:rsidRPr="00EE0FDC">
        <w:rPr>
          <w:rFonts w:ascii="Times New Roman" w:hAnsi="Times New Roman" w:cs="Times New Roman"/>
          <w:sz w:val="24"/>
          <w:szCs w:val="24"/>
        </w:rPr>
        <w:t>could</w:t>
      </w:r>
      <w:r w:rsidR="009B695A">
        <w:rPr>
          <w:rFonts w:ascii="Times New Roman" w:hAnsi="Times New Roman" w:cs="Times New Roman"/>
          <w:sz w:val="24"/>
          <w:szCs w:val="24"/>
        </w:rPr>
        <w:t xml:space="preserve"> </w:t>
      </w:r>
      <w:r w:rsidR="009B695A" w:rsidRPr="00EE0FDC">
        <w:rPr>
          <w:rFonts w:ascii="Times New Roman" w:hAnsi="Times New Roman" w:cs="Times New Roman"/>
          <w:sz w:val="24"/>
          <w:szCs w:val="24"/>
        </w:rPr>
        <w:t xml:space="preserve">be the consequence of </w:t>
      </w:r>
      <w:r w:rsidR="000147D5">
        <w:rPr>
          <w:rFonts w:ascii="Times New Roman" w:hAnsi="Times New Roman" w:cs="Times New Roman"/>
          <w:sz w:val="24"/>
          <w:szCs w:val="24"/>
        </w:rPr>
        <w:t xml:space="preserve">a </w:t>
      </w:r>
      <w:r w:rsidR="00FF27E1">
        <w:rPr>
          <w:rFonts w:ascii="Times New Roman" w:hAnsi="Times New Roman" w:cs="Times New Roman"/>
          <w:sz w:val="24"/>
          <w:szCs w:val="24"/>
        </w:rPr>
        <w:t xml:space="preserve">lack of seed dispersal. Oaks produce </w:t>
      </w:r>
      <w:r w:rsidR="009B695A" w:rsidRPr="00EE0FDC">
        <w:rPr>
          <w:rFonts w:ascii="Times New Roman" w:hAnsi="Times New Roman" w:cs="Times New Roman"/>
          <w:sz w:val="24"/>
          <w:szCs w:val="24"/>
        </w:rPr>
        <w:t>large acorns and are reliant on animal transportation and storage in the ground (Steele</w:t>
      </w:r>
      <w:r w:rsidR="009B695A">
        <w:rPr>
          <w:rFonts w:ascii="Times New Roman" w:hAnsi="Times New Roman" w:cs="Times New Roman"/>
          <w:sz w:val="24"/>
          <w:szCs w:val="24"/>
        </w:rPr>
        <w:t xml:space="preserve"> et al.</w:t>
      </w:r>
      <w:r w:rsidR="000147D5">
        <w:rPr>
          <w:rFonts w:ascii="Times New Roman" w:hAnsi="Times New Roman" w:cs="Times New Roman"/>
          <w:sz w:val="24"/>
          <w:szCs w:val="24"/>
        </w:rPr>
        <w:t xml:space="preserve"> 2001). </w:t>
      </w:r>
      <w:r w:rsidR="009B695A" w:rsidRPr="00EE0FDC">
        <w:rPr>
          <w:rFonts w:ascii="Times New Roman" w:hAnsi="Times New Roman" w:cs="Times New Roman"/>
          <w:sz w:val="24"/>
          <w:szCs w:val="24"/>
        </w:rPr>
        <w:t xml:space="preserve">Since no large trees were in the areas surveyed, animals may not feel safe storing their seeds in an open prairie where </w:t>
      </w:r>
      <w:r w:rsidR="00FF27E1">
        <w:rPr>
          <w:rFonts w:ascii="Times New Roman" w:hAnsi="Times New Roman" w:cs="Times New Roman"/>
          <w:sz w:val="24"/>
          <w:szCs w:val="24"/>
        </w:rPr>
        <w:t>they</w:t>
      </w:r>
      <w:r w:rsidR="009B695A" w:rsidRPr="00EE0FDC">
        <w:rPr>
          <w:rFonts w:ascii="Times New Roman" w:hAnsi="Times New Roman" w:cs="Times New Roman"/>
          <w:sz w:val="24"/>
          <w:szCs w:val="24"/>
        </w:rPr>
        <w:t xml:space="preserve"> could be easily spotted and captured by predators. </w:t>
      </w:r>
      <w:r w:rsidR="009B695A">
        <w:rPr>
          <w:rFonts w:ascii="Times New Roman" w:hAnsi="Times New Roman" w:cs="Times New Roman"/>
          <w:sz w:val="24"/>
          <w:szCs w:val="24"/>
        </w:rPr>
        <w:t xml:space="preserve"> Furthermore, r</w:t>
      </w:r>
      <w:r w:rsidR="009B695A" w:rsidRPr="00EE0FDC">
        <w:rPr>
          <w:rFonts w:ascii="Times New Roman" w:hAnsi="Times New Roman" w:cs="Times New Roman"/>
          <w:sz w:val="24"/>
          <w:szCs w:val="24"/>
        </w:rPr>
        <w:t xml:space="preserve">ed oaks go through a period of dormancy before sprouting. </w:t>
      </w:r>
      <w:r w:rsidR="009B695A">
        <w:rPr>
          <w:rFonts w:ascii="Times New Roman" w:hAnsi="Times New Roman" w:cs="Times New Roman"/>
          <w:sz w:val="24"/>
          <w:szCs w:val="24"/>
        </w:rPr>
        <w:t xml:space="preserve"> </w:t>
      </w:r>
      <w:r w:rsidR="009B695A" w:rsidRPr="00EE0FDC">
        <w:rPr>
          <w:rFonts w:ascii="Times New Roman" w:hAnsi="Times New Roman" w:cs="Times New Roman"/>
          <w:sz w:val="24"/>
          <w:szCs w:val="24"/>
        </w:rPr>
        <w:t>If the red oak acorns were recently planted, they may simply still be in their dormant phase</w:t>
      </w:r>
      <w:r w:rsidR="009B695A">
        <w:rPr>
          <w:rFonts w:ascii="Times New Roman" w:hAnsi="Times New Roman" w:cs="Times New Roman"/>
          <w:sz w:val="24"/>
          <w:szCs w:val="24"/>
        </w:rPr>
        <w:t>, thus causing</w:t>
      </w:r>
      <w:r w:rsidR="009B695A" w:rsidRPr="00EE0FDC">
        <w:rPr>
          <w:rFonts w:ascii="Times New Roman" w:hAnsi="Times New Roman" w:cs="Times New Roman"/>
          <w:sz w:val="24"/>
          <w:szCs w:val="24"/>
        </w:rPr>
        <w:t xml:space="preserve"> their </w:t>
      </w:r>
      <w:r w:rsidR="009B695A">
        <w:rPr>
          <w:rFonts w:ascii="Times New Roman" w:hAnsi="Times New Roman" w:cs="Times New Roman"/>
          <w:sz w:val="24"/>
          <w:szCs w:val="24"/>
        </w:rPr>
        <w:t xml:space="preserve">currently </w:t>
      </w:r>
      <w:r w:rsidR="009B695A" w:rsidRPr="00EE0FDC">
        <w:rPr>
          <w:rFonts w:ascii="Times New Roman" w:hAnsi="Times New Roman" w:cs="Times New Roman"/>
          <w:sz w:val="24"/>
          <w:szCs w:val="24"/>
        </w:rPr>
        <w:t>low relative density (Steele</w:t>
      </w:r>
      <w:r w:rsidR="009B695A">
        <w:rPr>
          <w:rFonts w:ascii="Times New Roman" w:hAnsi="Times New Roman" w:cs="Times New Roman"/>
          <w:sz w:val="24"/>
          <w:szCs w:val="24"/>
        </w:rPr>
        <w:t xml:space="preserve"> et al.</w:t>
      </w:r>
      <w:r w:rsidR="009B695A" w:rsidRPr="00EE0FDC">
        <w:rPr>
          <w:rFonts w:ascii="Times New Roman" w:hAnsi="Times New Roman" w:cs="Times New Roman"/>
          <w:sz w:val="24"/>
          <w:szCs w:val="24"/>
        </w:rPr>
        <w:t xml:space="preserve"> 2001).</w:t>
      </w:r>
      <w:r w:rsidR="009B695A" w:rsidRPr="00EE0FDC">
        <w:rPr>
          <w:rFonts w:ascii="Times New Roman" w:eastAsia="Times New Roman" w:hAnsi="Times New Roman" w:cs="Times New Roman"/>
          <w:sz w:val="24"/>
          <w:szCs w:val="24"/>
        </w:rPr>
        <w:t xml:space="preserve"> </w:t>
      </w:r>
      <w:r w:rsidR="009B695A">
        <w:rPr>
          <w:rFonts w:ascii="Times New Roman" w:eastAsia="Times New Roman" w:hAnsi="Times New Roman" w:cs="Times New Roman"/>
          <w:sz w:val="24"/>
          <w:szCs w:val="24"/>
        </w:rPr>
        <w:t xml:space="preserve"> </w:t>
      </w:r>
    </w:p>
    <w:p w:rsidR="00D916D4" w:rsidRDefault="00D916D4" w:rsidP="009C071E">
      <w:pPr>
        <w:spacing w:before="100" w:beforeAutospacing="1" w:after="100" w:afterAutospacing="1" w:line="24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sampling, t</w:t>
      </w:r>
      <w:r w:rsidR="009C071E" w:rsidRPr="00EE0FDC">
        <w:rPr>
          <w:rFonts w:ascii="Times New Roman" w:eastAsia="Times New Roman" w:hAnsi="Times New Roman" w:cs="Times New Roman"/>
          <w:sz w:val="24"/>
          <w:szCs w:val="24"/>
        </w:rPr>
        <w:t xml:space="preserve">he distribution of trees appeared clumped.  The random dispersal of seeds by groups of grade school students on field trips to the Mequon Nature Preserve </w:t>
      </w:r>
      <w:r>
        <w:rPr>
          <w:rFonts w:ascii="Times New Roman" w:eastAsia="Times New Roman" w:hAnsi="Times New Roman" w:cs="Times New Roman"/>
          <w:sz w:val="24"/>
          <w:szCs w:val="24"/>
        </w:rPr>
        <w:t>could be the reason for this pattern of distribution</w:t>
      </w:r>
      <w:r w:rsidR="009C071E" w:rsidRPr="00EE0FDC">
        <w:rPr>
          <w:rFonts w:ascii="Times New Roman" w:eastAsia="Times New Roman" w:hAnsi="Times New Roman" w:cs="Times New Roman"/>
          <w:sz w:val="24"/>
          <w:szCs w:val="24"/>
        </w:rPr>
        <w:t>, but it could be affected by competition, as well.  In a survivorship curve, type III populations may follow patterns of either clumped or random dispersion.  With trees being classified as type III populations, seeds are ofte</w:t>
      </w:r>
      <w:r w:rsidR="009C071E">
        <w:rPr>
          <w:rFonts w:ascii="Times New Roman" w:eastAsia="Times New Roman" w:hAnsi="Times New Roman" w:cs="Times New Roman"/>
          <w:sz w:val="24"/>
          <w:szCs w:val="24"/>
        </w:rPr>
        <w:t xml:space="preserve">n clumped together in an area.  </w:t>
      </w:r>
      <w:r w:rsidR="009C071E" w:rsidRPr="00EE0FDC">
        <w:rPr>
          <w:rFonts w:ascii="Times New Roman" w:eastAsia="Times New Roman" w:hAnsi="Times New Roman" w:cs="Times New Roman"/>
          <w:sz w:val="24"/>
          <w:szCs w:val="24"/>
        </w:rPr>
        <w:t xml:space="preserve">However, with a high mortality rate among young </w:t>
      </w:r>
      <w:r>
        <w:rPr>
          <w:rFonts w:ascii="Times New Roman" w:eastAsia="Times New Roman" w:hAnsi="Times New Roman" w:cs="Times New Roman"/>
          <w:sz w:val="24"/>
          <w:szCs w:val="24"/>
        </w:rPr>
        <w:t>type I</w:t>
      </w:r>
      <w:r w:rsidR="007D712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I </w:t>
      </w:r>
      <w:r w:rsidR="009C071E" w:rsidRPr="00EE0FDC">
        <w:rPr>
          <w:rFonts w:ascii="Times New Roman" w:eastAsia="Times New Roman" w:hAnsi="Times New Roman" w:cs="Times New Roman"/>
          <w:sz w:val="24"/>
          <w:szCs w:val="24"/>
        </w:rPr>
        <w:t>individuals, the dispersion could also appear in a ra</w:t>
      </w:r>
      <w:r w:rsidR="006967A4">
        <w:rPr>
          <w:rFonts w:ascii="Times New Roman" w:eastAsia="Times New Roman" w:hAnsi="Times New Roman" w:cs="Times New Roman"/>
          <w:sz w:val="24"/>
          <w:szCs w:val="24"/>
        </w:rPr>
        <w:t>ndomized pattern (</w:t>
      </w:r>
      <w:proofErr w:type="spellStart"/>
      <w:r w:rsidR="006967A4">
        <w:rPr>
          <w:rFonts w:ascii="Times New Roman" w:eastAsia="Times New Roman" w:hAnsi="Times New Roman" w:cs="Times New Roman"/>
          <w:sz w:val="24"/>
          <w:szCs w:val="24"/>
        </w:rPr>
        <w:t>Abedon</w:t>
      </w:r>
      <w:proofErr w:type="spellEnd"/>
      <w:r w:rsidR="006967A4">
        <w:rPr>
          <w:rFonts w:ascii="Times New Roman" w:eastAsia="Times New Roman" w:hAnsi="Times New Roman" w:cs="Times New Roman"/>
          <w:sz w:val="24"/>
          <w:szCs w:val="24"/>
        </w:rPr>
        <w:t xml:space="preserve"> 2005).</w:t>
      </w:r>
      <w:r w:rsidR="009C071E">
        <w:rPr>
          <w:rFonts w:ascii="Times New Roman" w:eastAsia="Times New Roman" w:hAnsi="Times New Roman" w:cs="Times New Roman"/>
          <w:sz w:val="24"/>
          <w:szCs w:val="24"/>
        </w:rPr>
        <w:t xml:space="preserve"> </w:t>
      </w:r>
      <w:r w:rsidR="006967A4">
        <w:rPr>
          <w:rFonts w:ascii="Times New Roman" w:eastAsia="Times New Roman" w:hAnsi="Times New Roman" w:cs="Times New Roman"/>
          <w:sz w:val="24"/>
          <w:szCs w:val="24"/>
        </w:rPr>
        <w:t xml:space="preserve"> </w:t>
      </w:r>
      <w:r w:rsidR="00FF27E1">
        <w:rPr>
          <w:rFonts w:ascii="Times New Roman" w:hAnsi="Times New Roman" w:cs="Times New Roman"/>
          <w:sz w:val="24"/>
          <w:szCs w:val="24"/>
        </w:rPr>
        <w:t xml:space="preserve">It is also </w:t>
      </w:r>
      <w:r w:rsidR="00FF27E1" w:rsidRPr="00EE0FDC">
        <w:rPr>
          <w:rFonts w:ascii="Times New Roman" w:eastAsia="Times New Roman" w:hAnsi="Times New Roman" w:cs="Times New Roman"/>
          <w:sz w:val="24"/>
          <w:szCs w:val="24"/>
        </w:rPr>
        <w:t xml:space="preserve">important to note </w:t>
      </w:r>
      <w:r w:rsidR="00FF27E1">
        <w:rPr>
          <w:rFonts w:ascii="Times New Roman" w:eastAsia="Times New Roman" w:hAnsi="Times New Roman" w:cs="Times New Roman"/>
          <w:sz w:val="24"/>
          <w:szCs w:val="24"/>
        </w:rPr>
        <w:t xml:space="preserve">that </w:t>
      </w:r>
      <w:r w:rsidR="00FF27E1" w:rsidRPr="00EE0FDC">
        <w:rPr>
          <w:rFonts w:ascii="Times New Roman" w:eastAsia="Times New Roman" w:hAnsi="Times New Roman" w:cs="Times New Roman"/>
          <w:sz w:val="24"/>
          <w:szCs w:val="24"/>
        </w:rPr>
        <w:t>trails intersected the</w:t>
      </w:r>
      <w:r w:rsidR="007D7122">
        <w:rPr>
          <w:rFonts w:ascii="Times New Roman" w:eastAsia="Times New Roman" w:hAnsi="Times New Roman" w:cs="Times New Roman"/>
          <w:sz w:val="24"/>
          <w:szCs w:val="24"/>
        </w:rPr>
        <w:t xml:space="preserve"> areas</w:t>
      </w:r>
      <w:r w:rsidR="00FF27E1">
        <w:rPr>
          <w:rFonts w:ascii="Times New Roman" w:eastAsia="Times New Roman" w:hAnsi="Times New Roman" w:cs="Times New Roman"/>
          <w:sz w:val="24"/>
          <w:szCs w:val="24"/>
        </w:rPr>
        <w:t xml:space="preserve"> surveyed,</w:t>
      </w:r>
      <w:r w:rsidR="00FF27E1" w:rsidRPr="00EE0FDC">
        <w:rPr>
          <w:rFonts w:ascii="Times New Roman" w:eastAsia="Times New Roman" w:hAnsi="Times New Roman" w:cs="Times New Roman"/>
          <w:sz w:val="24"/>
          <w:szCs w:val="24"/>
        </w:rPr>
        <w:t xml:space="preserve"> affecting the overall abundance of trees along the transect lines</w:t>
      </w:r>
      <w:r w:rsidR="00FF27E1">
        <w:rPr>
          <w:rFonts w:ascii="Times New Roman" w:eastAsia="Times New Roman" w:hAnsi="Times New Roman" w:cs="Times New Roman"/>
          <w:sz w:val="24"/>
          <w:szCs w:val="24"/>
        </w:rPr>
        <w:t>.</w:t>
      </w:r>
    </w:p>
    <w:p w:rsidR="009C071E" w:rsidRPr="00EE0FDC" w:rsidRDefault="00D916D4" w:rsidP="009C071E">
      <w:pPr>
        <w:spacing w:before="100" w:beforeAutospacing="1" w:after="100" w:afterAutospacing="1" w:line="24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Competition with other plants </w:t>
      </w:r>
      <w:r w:rsidR="00FF27E1">
        <w:rPr>
          <w:rFonts w:ascii="Times New Roman" w:eastAsia="Times New Roman" w:hAnsi="Times New Roman" w:cs="Times New Roman"/>
          <w:sz w:val="24"/>
          <w:szCs w:val="24"/>
        </w:rPr>
        <w:t>is</w:t>
      </w:r>
      <w:r w:rsidR="007D7122">
        <w:rPr>
          <w:rFonts w:ascii="Times New Roman" w:eastAsia="Times New Roman" w:hAnsi="Times New Roman" w:cs="Times New Roman"/>
          <w:sz w:val="24"/>
          <w:szCs w:val="24"/>
        </w:rPr>
        <w:t xml:space="preserve"> also </w:t>
      </w:r>
      <w:r>
        <w:rPr>
          <w:rFonts w:ascii="Times New Roman" w:eastAsia="Times New Roman" w:hAnsi="Times New Roman" w:cs="Times New Roman"/>
          <w:sz w:val="24"/>
          <w:szCs w:val="24"/>
        </w:rPr>
        <w:t>a</w:t>
      </w:r>
      <w:r w:rsidR="00FF27E1">
        <w:rPr>
          <w:rFonts w:ascii="Times New Roman" w:eastAsia="Times New Roman" w:hAnsi="Times New Roman" w:cs="Times New Roman"/>
          <w:sz w:val="24"/>
          <w:szCs w:val="24"/>
        </w:rPr>
        <w:t xml:space="preserve"> likely</w:t>
      </w:r>
      <w:r>
        <w:rPr>
          <w:rFonts w:ascii="Times New Roman" w:eastAsia="Times New Roman" w:hAnsi="Times New Roman" w:cs="Times New Roman"/>
          <w:sz w:val="24"/>
          <w:szCs w:val="24"/>
        </w:rPr>
        <w:t xml:space="preserve"> reason for the low diversity in these areas. The restoration units surveyed consisted of dense vegetation that included prairie flowers and grasses. This is significant because prairie</w:t>
      </w:r>
      <w:r w:rsidR="00FF27E1">
        <w:rPr>
          <w:rFonts w:ascii="Times New Roman" w:eastAsia="Times New Roman" w:hAnsi="Times New Roman" w:cs="Times New Roman"/>
          <w:sz w:val="24"/>
          <w:szCs w:val="24"/>
        </w:rPr>
        <w:t xml:space="preserve"> grasses have vast and well-developed </w:t>
      </w:r>
      <w:r w:rsidR="009B695A">
        <w:rPr>
          <w:rFonts w:ascii="Times New Roman" w:eastAsia="Times New Roman" w:hAnsi="Times New Roman" w:cs="Times New Roman"/>
          <w:sz w:val="24"/>
          <w:szCs w:val="24"/>
        </w:rPr>
        <w:t xml:space="preserve">root systems, which </w:t>
      </w:r>
      <w:r w:rsidR="007D7122">
        <w:rPr>
          <w:rFonts w:ascii="Times New Roman" w:eastAsia="Times New Roman" w:hAnsi="Times New Roman" w:cs="Times New Roman"/>
          <w:sz w:val="24"/>
          <w:szCs w:val="24"/>
        </w:rPr>
        <w:t>is likely</w:t>
      </w:r>
      <w:r w:rsidR="009B695A">
        <w:rPr>
          <w:rFonts w:ascii="Times New Roman" w:eastAsia="Times New Roman" w:hAnsi="Times New Roman" w:cs="Times New Roman"/>
          <w:sz w:val="24"/>
          <w:szCs w:val="24"/>
        </w:rPr>
        <w:t xml:space="preserve"> contributing to nutrient </w:t>
      </w:r>
      <w:r w:rsidR="007D7122">
        <w:rPr>
          <w:rFonts w:ascii="Times New Roman" w:eastAsia="Times New Roman" w:hAnsi="Times New Roman" w:cs="Times New Roman"/>
          <w:sz w:val="24"/>
          <w:szCs w:val="24"/>
        </w:rPr>
        <w:t xml:space="preserve">and root competition with the young </w:t>
      </w:r>
      <w:r w:rsidR="0066499F">
        <w:rPr>
          <w:rFonts w:ascii="Times New Roman" w:eastAsia="Times New Roman" w:hAnsi="Times New Roman" w:cs="Times New Roman"/>
          <w:sz w:val="24"/>
          <w:szCs w:val="24"/>
        </w:rPr>
        <w:t>trees (Wilson</w:t>
      </w:r>
      <w:r w:rsidR="009B695A">
        <w:rPr>
          <w:rFonts w:ascii="Times New Roman" w:eastAsia="Times New Roman" w:hAnsi="Times New Roman" w:cs="Times New Roman"/>
          <w:sz w:val="24"/>
          <w:szCs w:val="24"/>
        </w:rPr>
        <w:t xml:space="preserve"> 1993). </w:t>
      </w:r>
      <w:r>
        <w:rPr>
          <w:rFonts w:ascii="Times New Roman" w:eastAsia="Times New Roman" w:hAnsi="Times New Roman" w:cs="Times New Roman"/>
          <w:sz w:val="24"/>
          <w:szCs w:val="24"/>
        </w:rPr>
        <w:t xml:space="preserve"> Green ash trees are</w:t>
      </w:r>
      <w:r w:rsidR="009B695A">
        <w:rPr>
          <w:rFonts w:ascii="Times New Roman" w:eastAsia="Times New Roman" w:hAnsi="Times New Roman" w:cs="Times New Roman"/>
          <w:sz w:val="24"/>
          <w:szCs w:val="24"/>
        </w:rPr>
        <w:t xml:space="preserve"> considered to be drought-tolerant </w:t>
      </w:r>
      <w:r w:rsidR="009B695A">
        <w:rPr>
          <w:rFonts w:ascii="Times New Roman" w:eastAsia="Times New Roman" w:hAnsi="Times New Roman" w:cs="Times New Roman"/>
          <w:sz w:val="24"/>
          <w:szCs w:val="24"/>
        </w:rPr>
        <w:lastRenderedPageBreak/>
        <w:t xml:space="preserve">trees with developed roots, so </w:t>
      </w:r>
      <w:r w:rsidR="00FF27E1">
        <w:rPr>
          <w:rFonts w:ascii="Times New Roman" w:eastAsia="Times New Roman" w:hAnsi="Times New Roman" w:cs="Times New Roman"/>
          <w:sz w:val="24"/>
          <w:szCs w:val="24"/>
        </w:rPr>
        <w:t>this characteristic</w:t>
      </w:r>
      <w:r w:rsidR="009B695A">
        <w:rPr>
          <w:rFonts w:ascii="Times New Roman" w:eastAsia="Times New Roman" w:hAnsi="Times New Roman" w:cs="Times New Roman"/>
          <w:sz w:val="24"/>
          <w:szCs w:val="24"/>
        </w:rPr>
        <w:t xml:space="preserve"> could </w:t>
      </w:r>
      <w:r w:rsidR="00FF27E1">
        <w:rPr>
          <w:rFonts w:ascii="Times New Roman" w:eastAsia="Times New Roman" w:hAnsi="Times New Roman" w:cs="Times New Roman"/>
          <w:sz w:val="24"/>
          <w:szCs w:val="24"/>
        </w:rPr>
        <w:t xml:space="preserve">possibly allow them to </w:t>
      </w:r>
      <w:r w:rsidR="009B695A">
        <w:rPr>
          <w:rFonts w:ascii="Times New Roman" w:eastAsia="Times New Roman" w:hAnsi="Times New Roman" w:cs="Times New Roman"/>
          <w:sz w:val="24"/>
          <w:szCs w:val="24"/>
        </w:rPr>
        <w:t xml:space="preserve">survive in an environment with </w:t>
      </w:r>
      <w:r w:rsidR="007D7122">
        <w:rPr>
          <w:rFonts w:ascii="Times New Roman" w:eastAsia="Times New Roman" w:hAnsi="Times New Roman" w:cs="Times New Roman"/>
          <w:sz w:val="24"/>
          <w:szCs w:val="24"/>
        </w:rPr>
        <w:t>this type of</w:t>
      </w:r>
      <w:r w:rsidR="009B695A">
        <w:rPr>
          <w:rFonts w:ascii="Times New Roman" w:eastAsia="Times New Roman" w:hAnsi="Times New Roman" w:cs="Times New Roman"/>
          <w:sz w:val="24"/>
          <w:szCs w:val="24"/>
        </w:rPr>
        <w:t xml:space="preserve"> competition (</w:t>
      </w:r>
      <w:r w:rsidR="009B695A" w:rsidRPr="00EE0FDC">
        <w:rPr>
          <w:rFonts w:ascii="Times New Roman" w:hAnsi="Times New Roman" w:cs="Times New Roman"/>
          <w:bCs/>
          <w:sz w:val="24"/>
          <w:szCs w:val="24"/>
        </w:rPr>
        <w:t>S. D.</w:t>
      </w:r>
      <w:r w:rsidR="0066499F">
        <w:rPr>
          <w:rFonts w:ascii="Times New Roman" w:hAnsi="Times New Roman" w:cs="Times New Roman"/>
          <w:bCs/>
          <w:sz w:val="24"/>
          <w:szCs w:val="24"/>
        </w:rPr>
        <w:t xml:space="preserve"> Department of Agriculture</w:t>
      </w:r>
      <w:r w:rsidR="009B695A">
        <w:rPr>
          <w:rFonts w:ascii="Times New Roman" w:hAnsi="Times New Roman" w:cs="Times New Roman"/>
          <w:bCs/>
          <w:sz w:val="24"/>
          <w:szCs w:val="24"/>
        </w:rPr>
        <w:t xml:space="preserve"> 2013).</w:t>
      </w:r>
      <w:r>
        <w:rPr>
          <w:rFonts w:ascii="Times New Roman" w:eastAsia="Times New Roman" w:hAnsi="Times New Roman" w:cs="Times New Roman"/>
          <w:sz w:val="24"/>
          <w:szCs w:val="24"/>
        </w:rPr>
        <w:t xml:space="preserve"> </w:t>
      </w:r>
      <w:r w:rsidR="009C071E">
        <w:rPr>
          <w:rFonts w:ascii="Times New Roman" w:eastAsia="Times New Roman" w:hAnsi="Times New Roman" w:cs="Times New Roman"/>
          <w:sz w:val="24"/>
          <w:szCs w:val="24"/>
        </w:rPr>
        <w:t>T</w:t>
      </w:r>
      <w:r w:rsidR="009C071E" w:rsidRPr="00EE0FDC">
        <w:rPr>
          <w:rFonts w:ascii="Times New Roman" w:eastAsia="Times New Roman" w:hAnsi="Times New Roman" w:cs="Times New Roman"/>
          <w:sz w:val="24"/>
          <w:szCs w:val="24"/>
        </w:rPr>
        <w:t xml:space="preserve">he most abundant species recorded (green ash, </w:t>
      </w:r>
      <w:proofErr w:type="spellStart"/>
      <w:r w:rsidR="009C071E" w:rsidRPr="00EE0FDC">
        <w:rPr>
          <w:rFonts w:ascii="Times New Roman" w:eastAsia="Times New Roman" w:hAnsi="Times New Roman" w:cs="Times New Roman"/>
          <w:sz w:val="24"/>
          <w:szCs w:val="24"/>
        </w:rPr>
        <w:t>bigtooth</w:t>
      </w:r>
      <w:proofErr w:type="spellEnd"/>
      <w:r w:rsidR="009C071E" w:rsidRPr="00EE0FDC">
        <w:rPr>
          <w:rFonts w:ascii="Times New Roman" w:eastAsia="Times New Roman" w:hAnsi="Times New Roman" w:cs="Times New Roman"/>
          <w:sz w:val="24"/>
          <w:szCs w:val="24"/>
        </w:rPr>
        <w:t xml:space="preserve"> aspen, and quaking aspen) </w:t>
      </w:r>
      <w:r>
        <w:rPr>
          <w:rFonts w:ascii="Times New Roman" w:eastAsia="Times New Roman" w:hAnsi="Times New Roman" w:cs="Times New Roman"/>
          <w:sz w:val="24"/>
          <w:szCs w:val="24"/>
        </w:rPr>
        <w:t>are all c</w:t>
      </w:r>
      <w:r w:rsidR="009C071E" w:rsidRPr="00EE0FDC">
        <w:rPr>
          <w:rFonts w:ascii="Times New Roman" w:eastAsia="Times New Roman" w:hAnsi="Times New Roman" w:cs="Times New Roman"/>
          <w:sz w:val="24"/>
          <w:szCs w:val="24"/>
        </w:rPr>
        <w:t xml:space="preserve">onsidered drought-tolerant, </w:t>
      </w:r>
      <w:proofErr w:type="spellStart"/>
      <w:r w:rsidR="009C071E" w:rsidRPr="00EE0FDC">
        <w:rPr>
          <w:rFonts w:ascii="Times New Roman" w:eastAsia="Times New Roman" w:hAnsi="Times New Roman" w:cs="Times New Roman"/>
          <w:sz w:val="24"/>
          <w:szCs w:val="24"/>
        </w:rPr>
        <w:t>mesic</w:t>
      </w:r>
      <w:proofErr w:type="spellEnd"/>
      <w:r w:rsidR="009C071E" w:rsidRPr="00EE0FDC">
        <w:rPr>
          <w:rFonts w:ascii="Times New Roman" w:eastAsia="Times New Roman" w:hAnsi="Times New Roman" w:cs="Times New Roman"/>
          <w:sz w:val="24"/>
          <w:szCs w:val="24"/>
        </w:rPr>
        <w:t xml:space="preserve"> species, </w:t>
      </w:r>
      <w:r w:rsidR="009C071E">
        <w:rPr>
          <w:rFonts w:ascii="Times New Roman" w:eastAsia="Times New Roman" w:hAnsi="Times New Roman" w:cs="Times New Roman"/>
          <w:sz w:val="24"/>
          <w:szCs w:val="24"/>
        </w:rPr>
        <w:t>as well</w:t>
      </w:r>
      <w:r w:rsidR="009C071E" w:rsidRPr="00EE0FDC">
        <w:rPr>
          <w:rFonts w:ascii="Times New Roman" w:eastAsia="Times New Roman" w:hAnsi="Times New Roman" w:cs="Times New Roman"/>
          <w:sz w:val="24"/>
          <w:szCs w:val="24"/>
        </w:rPr>
        <w:t xml:space="preserve"> (</w:t>
      </w:r>
      <w:proofErr w:type="spellStart"/>
      <w:r w:rsidR="009C071E" w:rsidRPr="00EE0FDC">
        <w:rPr>
          <w:rFonts w:ascii="Times New Roman" w:eastAsia="Times New Roman" w:hAnsi="Times New Roman" w:cs="Times New Roman"/>
          <w:sz w:val="24"/>
          <w:szCs w:val="24"/>
        </w:rPr>
        <w:t>Tobiessen</w:t>
      </w:r>
      <w:proofErr w:type="spellEnd"/>
      <w:r w:rsidR="009C071E" w:rsidRPr="00EE0FDC">
        <w:rPr>
          <w:rFonts w:ascii="Times New Roman" w:eastAsia="Times New Roman" w:hAnsi="Times New Roman" w:cs="Times New Roman"/>
          <w:sz w:val="24"/>
          <w:szCs w:val="24"/>
        </w:rPr>
        <w:t xml:space="preserve"> </w:t>
      </w:r>
      <w:r w:rsidR="009C071E">
        <w:rPr>
          <w:rFonts w:ascii="Times New Roman" w:eastAsia="Times New Roman" w:hAnsi="Times New Roman" w:cs="Times New Roman"/>
          <w:sz w:val="24"/>
          <w:szCs w:val="24"/>
        </w:rPr>
        <w:t xml:space="preserve">and Kana </w:t>
      </w:r>
      <w:r w:rsidR="009C071E" w:rsidRPr="00EE0FDC">
        <w:rPr>
          <w:rFonts w:ascii="Times New Roman" w:eastAsia="Times New Roman" w:hAnsi="Times New Roman" w:cs="Times New Roman"/>
          <w:sz w:val="24"/>
          <w:szCs w:val="24"/>
        </w:rPr>
        <w:t>1974).</w:t>
      </w:r>
      <w:r>
        <w:rPr>
          <w:rFonts w:ascii="Times New Roman" w:eastAsia="Times New Roman" w:hAnsi="Times New Roman" w:cs="Times New Roman"/>
          <w:sz w:val="24"/>
          <w:szCs w:val="24"/>
        </w:rPr>
        <w:t xml:space="preserve">  </w:t>
      </w:r>
    </w:p>
    <w:p w:rsidR="00222012" w:rsidRPr="00EE0FDC" w:rsidRDefault="00C82F87" w:rsidP="000147D5">
      <w:pPr>
        <w:spacing w:before="100" w:beforeAutospacing="1" w:after="100" w:afterAutospacing="1" w:line="240" w:lineRule="auto"/>
        <w:ind w:firstLine="720"/>
        <w:contextualSpacing/>
        <w:rPr>
          <w:rFonts w:ascii="Times New Roman" w:hAnsi="Times New Roman" w:cs="Times New Roman"/>
          <w:sz w:val="24"/>
          <w:szCs w:val="24"/>
        </w:rPr>
      </w:pPr>
      <w:r w:rsidRPr="00EE0FDC">
        <w:rPr>
          <w:rFonts w:ascii="Times New Roman" w:hAnsi="Times New Roman" w:cs="Times New Roman"/>
          <w:sz w:val="24"/>
          <w:szCs w:val="24"/>
        </w:rPr>
        <w:t>Recommendations to</w:t>
      </w:r>
      <w:r w:rsidR="002F5605" w:rsidRPr="00EE0FDC">
        <w:rPr>
          <w:rFonts w:ascii="Times New Roman" w:hAnsi="Times New Roman" w:cs="Times New Roman"/>
          <w:sz w:val="24"/>
          <w:szCs w:val="24"/>
        </w:rPr>
        <w:t xml:space="preserve"> improve the species diversity and restore the forest system</w:t>
      </w:r>
      <w:r w:rsidRPr="00EE0FDC">
        <w:rPr>
          <w:rFonts w:ascii="Times New Roman" w:hAnsi="Times New Roman" w:cs="Times New Roman"/>
          <w:sz w:val="24"/>
          <w:szCs w:val="24"/>
        </w:rPr>
        <w:t xml:space="preserve"> </w:t>
      </w:r>
      <w:r w:rsidR="002F5605" w:rsidRPr="00EE0FDC">
        <w:rPr>
          <w:rFonts w:ascii="Times New Roman" w:hAnsi="Times New Roman" w:cs="Times New Roman"/>
          <w:sz w:val="24"/>
          <w:szCs w:val="24"/>
        </w:rPr>
        <w:t>at</w:t>
      </w:r>
      <w:r w:rsidRPr="00EE0FDC">
        <w:rPr>
          <w:rFonts w:ascii="Times New Roman" w:hAnsi="Times New Roman" w:cs="Times New Roman"/>
          <w:sz w:val="24"/>
          <w:szCs w:val="24"/>
        </w:rPr>
        <w:t xml:space="preserve"> the Mequon Nature Preserve </w:t>
      </w:r>
      <w:r w:rsidR="003B6F62">
        <w:rPr>
          <w:rFonts w:ascii="Times New Roman" w:hAnsi="Times New Roman" w:cs="Times New Roman"/>
          <w:sz w:val="24"/>
          <w:szCs w:val="24"/>
        </w:rPr>
        <w:t xml:space="preserve">are </w:t>
      </w:r>
      <w:r w:rsidRPr="00EE0FDC">
        <w:rPr>
          <w:rFonts w:ascii="Times New Roman" w:hAnsi="Times New Roman" w:cs="Times New Roman"/>
          <w:sz w:val="24"/>
          <w:szCs w:val="24"/>
        </w:rPr>
        <w:t>to plant more trees and employ controlled burning in</w:t>
      </w:r>
      <w:r w:rsidR="002F5605" w:rsidRPr="00EE0FDC">
        <w:rPr>
          <w:rFonts w:ascii="Times New Roman" w:hAnsi="Times New Roman" w:cs="Times New Roman"/>
          <w:sz w:val="24"/>
          <w:szCs w:val="24"/>
        </w:rPr>
        <w:t xml:space="preserve"> more of the plots.  Fires promote the growth of </w:t>
      </w:r>
      <w:proofErr w:type="spellStart"/>
      <w:r w:rsidR="002F5605" w:rsidRPr="00EE0FDC">
        <w:rPr>
          <w:rFonts w:ascii="Times New Roman" w:hAnsi="Times New Roman" w:cs="Times New Roman"/>
          <w:sz w:val="24"/>
          <w:szCs w:val="24"/>
        </w:rPr>
        <w:t>mesic</w:t>
      </w:r>
      <w:proofErr w:type="spellEnd"/>
      <w:r w:rsidR="002F5605" w:rsidRPr="00EE0FDC">
        <w:rPr>
          <w:rFonts w:ascii="Times New Roman" w:hAnsi="Times New Roman" w:cs="Times New Roman"/>
          <w:sz w:val="24"/>
          <w:szCs w:val="24"/>
        </w:rPr>
        <w:t xml:space="preserve"> species by decreasing </w:t>
      </w:r>
      <w:proofErr w:type="spellStart"/>
      <w:r w:rsidR="00FF27E1">
        <w:rPr>
          <w:rFonts w:ascii="Times New Roman" w:hAnsi="Times New Roman" w:cs="Times New Roman"/>
          <w:sz w:val="24"/>
          <w:szCs w:val="24"/>
        </w:rPr>
        <w:t>over</w:t>
      </w:r>
      <w:r w:rsidR="00FF27E1" w:rsidRPr="00EE0FDC">
        <w:rPr>
          <w:rFonts w:ascii="Times New Roman" w:hAnsi="Times New Roman" w:cs="Times New Roman"/>
          <w:sz w:val="24"/>
          <w:szCs w:val="24"/>
        </w:rPr>
        <w:t>story</w:t>
      </w:r>
      <w:proofErr w:type="spellEnd"/>
      <w:r w:rsidR="002F5605" w:rsidRPr="00EE0FDC">
        <w:rPr>
          <w:rFonts w:ascii="Times New Roman" w:hAnsi="Times New Roman" w:cs="Times New Roman"/>
          <w:sz w:val="24"/>
          <w:szCs w:val="24"/>
        </w:rPr>
        <w:t xml:space="preserve"> density as well as </w:t>
      </w:r>
      <w:proofErr w:type="spellStart"/>
      <w:r w:rsidR="002F5605" w:rsidRPr="00EE0FDC">
        <w:rPr>
          <w:rFonts w:ascii="Times New Roman" w:hAnsi="Times New Roman" w:cs="Times New Roman"/>
          <w:sz w:val="24"/>
          <w:szCs w:val="24"/>
        </w:rPr>
        <w:t>nonmesic</w:t>
      </w:r>
      <w:proofErr w:type="spellEnd"/>
      <w:r w:rsidR="002F5605" w:rsidRPr="00EE0FDC">
        <w:rPr>
          <w:rFonts w:ascii="Times New Roman" w:hAnsi="Times New Roman" w:cs="Times New Roman"/>
          <w:sz w:val="24"/>
          <w:szCs w:val="24"/>
        </w:rPr>
        <w:t>, shade-toleran</w:t>
      </w:r>
      <w:r w:rsidR="003B6F62">
        <w:rPr>
          <w:rFonts w:ascii="Times New Roman" w:hAnsi="Times New Roman" w:cs="Times New Roman"/>
          <w:sz w:val="24"/>
          <w:szCs w:val="24"/>
        </w:rPr>
        <w:t xml:space="preserve">t species (Parker and </w:t>
      </w:r>
      <w:proofErr w:type="spellStart"/>
      <w:r w:rsidR="003B6F62">
        <w:rPr>
          <w:rFonts w:ascii="Times New Roman" w:hAnsi="Times New Roman" w:cs="Times New Roman"/>
          <w:sz w:val="24"/>
          <w:szCs w:val="24"/>
        </w:rPr>
        <w:t>Dey</w:t>
      </w:r>
      <w:proofErr w:type="spellEnd"/>
      <w:r w:rsidR="003B6F62">
        <w:rPr>
          <w:rFonts w:ascii="Times New Roman" w:hAnsi="Times New Roman" w:cs="Times New Roman"/>
          <w:sz w:val="24"/>
          <w:szCs w:val="24"/>
        </w:rPr>
        <w:t xml:space="preserve"> 2008)</w:t>
      </w:r>
      <w:r w:rsidR="002F5605" w:rsidRPr="00EE0FDC">
        <w:rPr>
          <w:rFonts w:ascii="Times New Roman" w:hAnsi="Times New Roman" w:cs="Times New Roman"/>
          <w:sz w:val="24"/>
          <w:szCs w:val="24"/>
        </w:rPr>
        <w:t>.  Overall, m</w:t>
      </w:r>
      <w:r w:rsidRPr="00EE0FDC">
        <w:rPr>
          <w:rFonts w:ascii="Times New Roman" w:hAnsi="Times New Roman" w:cs="Times New Roman"/>
          <w:sz w:val="24"/>
          <w:szCs w:val="24"/>
        </w:rPr>
        <w:t xml:space="preserve">ore data needs to be collected and analyzed to determine how much additional work needs to be done in restoring these units, as this research just skimmed the surface of this continuous project at the Mequon Nature Preserve.  </w:t>
      </w:r>
      <w:r w:rsidR="002F5605" w:rsidRPr="00EE0FDC">
        <w:rPr>
          <w:rFonts w:ascii="Times New Roman" w:hAnsi="Times New Roman" w:cs="Times New Roman"/>
          <w:sz w:val="24"/>
          <w:szCs w:val="24"/>
        </w:rPr>
        <w:t>No recent tree records</w:t>
      </w:r>
      <w:r w:rsidR="003B6F62">
        <w:rPr>
          <w:rFonts w:ascii="Times New Roman" w:hAnsi="Times New Roman" w:cs="Times New Roman"/>
          <w:sz w:val="24"/>
          <w:szCs w:val="24"/>
        </w:rPr>
        <w:t xml:space="preserve"> of this area</w:t>
      </w:r>
      <w:r w:rsidR="002F5605" w:rsidRPr="00EE0FDC">
        <w:rPr>
          <w:rFonts w:ascii="Times New Roman" w:hAnsi="Times New Roman" w:cs="Times New Roman"/>
          <w:sz w:val="24"/>
          <w:szCs w:val="24"/>
        </w:rPr>
        <w:t xml:space="preserve"> are available </w:t>
      </w:r>
      <w:r w:rsidR="003B6F62">
        <w:rPr>
          <w:rFonts w:ascii="Times New Roman" w:hAnsi="Times New Roman" w:cs="Times New Roman"/>
          <w:sz w:val="24"/>
          <w:szCs w:val="24"/>
        </w:rPr>
        <w:t>for comparison</w:t>
      </w:r>
      <w:r w:rsidR="002F5605" w:rsidRPr="00EE0FDC">
        <w:rPr>
          <w:rFonts w:ascii="Times New Roman" w:hAnsi="Times New Roman" w:cs="Times New Roman"/>
          <w:sz w:val="24"/>
          <w:szCs w:val="24"/>
        </w:rPr>
        <w:t xml:space="preserve"> since </w:t>
      </w:r>
      <w:r w:rsidR="003B6F62">
        <w:rPr>
          <w:rFonts w:ascii="Times New Roman" w:hAnsi="Times New Roman" w:cs="Times New Roman"/>
          <w:sz w:val="24"/>
          <w:szCs w:val="24"/>
        </w:rPr>
        <w:t>this research i</w:t>
      </w:r>
      <w:r w:rsidR="002F5605" w:rsidRPr="00EE0FDC">
        <w:rPr>
          <w:rFonts w:ascii="Times New Roman" w:hAnsi="Times New Roman" w:cs="Times New Roman"/>
          <w:sz w:val="24"/>
          <w:szCs w:val="24"/>
        </w:rPr>
        <w:t xml:space="preserve">s the first tree surveying completed </w:t>
      </w:r>
      <w:r w:rsidR="000147D5">
        <w:rPr>
          <w:rFonts w:ascii="Times New Roman" w:hAnsi="Times New Roman" w:cs="Times New Roman"/>
          <w:sz w:val="24"/>
          <w:szCs w:val="24"/>
        </w:rPr>
        <w:t>in these areas</w:t>
      </w:r>
      <w:r w:rsidR="002F5605" w:rsidRPr="00EE0FDC">
        <w:rPr>
          <w:rFonts w:ascii="Times New Roman" w:hAnsi="Times New Roman" w:cs="Times New Roman"/>
          <w:sz w:val="24"/>
          <w:szCs w:val="24"/>
        </w:rPr>
        <w:t xml:space="preserve">.  </w:t>
      </w:r>
      <w:r w:rsidRPr="00EE0FDC">
        <w:rPr>
          <w:rFonts w:ascii="Times New Roman" w:hAnsi="Times New Roman" w:cs="Times New Roman"/>
          <w:sz w:val="24"/>
          <w:szCs w:val="24"/>
        </w:rPr>
        <w:t xml:space="preserve">With more tree inventories, one option would be for the Preserve to work with the Milwaukee Public Works Forestry Section to </w:t>
      </w:r>
      <w:r w:rsidR="003B6F62">
        <w:rPr>
          <w:rFonts w:ascii="Times New Roman" w:hAnsi="Times New Roman" w:cs="Times New Roman"/>
          <w:sz w:val="24"/>
          <w:szCs w:val="24"/>
        </w:rPr>
        <w:t>move</w:t>
      </w:r>
      <w:r w:rsidRPr="00EE0FDC">
        <w:rPr>
          <w:rFonts w:ascii="Times New Roman" w:hAnsi="Times New Roman" w:cs="Times New Roman"/>
          <w:sz w:val="24"/>
          <w:szCs w:val="24"/>
        </w:rPr>
        <w:t xml:space="preserve"> towards establishing a suitable budget for urban forests and recruiting community members to help with</w:t>
      </w:r>
      <w:r w:rsidR="003B6F62">
        <w:rPr>
          <w:rFonts w:ascii="Times New Roman" w:hAnsi="Times New Roman" w:cs="Times New Roman"/>
          <w:sz w:val="24"/>
          <w:szCs w:val="24"/>
        </w:rPr>
        <w:t xml:space="preserve"> its maintenance (Bell</w:t>
      </w:r>
      <w:r w:rsidR="002574B6">
        <w:rPr>
          <w:rFonts w:ascii="Times New Roman" w:hAnsi="Times New Roman" w:cs="Times New Roman"/>
          <w:sz w:val="24"/>
          <w:szCs w:val="24"/>
        </w:rPr>
        <w:t xml:space="preserve"> and Wheeler</w:t>
      </w:r>
      <w:r w:rsidR="003B6F62">
        <w:rPr>
          <w:rFonts w:ascii="Times New Roman" w:hAnsi="Times New Roman" w:cs="Times New Roman"/>
          <w:sz w:val="24"/>
          <w:szCs w:val="24"/>
        </w:rPr>
        <w:t xml:space="preserve"> 2006).  </w:t>
      </w:r>
      <w:r w:rsidR="000147D5">
        <w:rPr>
          <w:rFonts w:ascii="Times New Roman" w:hAnsi="Times New Roman" w:cs="Times New Roman"/>
          <w:sz w:val="24"/>
          <w:szCs w:val="24"/>
        </w:rPr>
        <w:t>T</w:t>
      </w:r>
      <w:r w:rsidR="000147D5" w:rsidRPr="00EE0FDC">
        <w:rPr>
          <w:rFonts w:ascii="Times New Roman" w:hAnsi="Times New Roman" w:cs="Times New Roman"/>
          <w:sz w:val="24"/>
          <w:szCs w:val="24"/>
        </w:rPr>
        <w:t xml:space="preserve">he restoration of the Mequon Nature Preserve is quite a young project, </w:t>
      </w:r>
      <w:r w:rsidR="000147D5">
        <w:rPr>
          <w:rFonts w:ascii="Times New Roman" w:hAnsi="Times New Roman" w:cs="Times New Roman"/>
          <w:sz w:val="24"/>
          <w:szCs w:val="24"/>
        </w:rPr>
        <w:t xml:space="preserve">and </w:t>
      </w:r>
      <w:r w:rsidR="000147D5" w:rsidRPr="00EE0FDC">
        <w:rPr>
          <w:rFonts w:ascii="Times New Roman" w:hAnsi="Times New Roman" w:cs="Times New Roman"/>
          <w:sz w:val="24"/>
          <w:szCs w:val="24"/>
        </w:rPr>
        <w:t>not</w:t>
      </w:r>
      <w:r w:rsidR="004E746A">
        <w:rPr>
          <w:rFonts w:ascii="Times New Roman" w:hAnsi="Times New Roman" w:cs="Times New Roman"/>
          <w:sz w:val="24"/>
          <w:szCs w:val="24"/>
        </w:rPr>
        <w:t xml:space="preserve"> enough time has passed for it </w:t>
      </w:r>
      <w:r w:rsidR="000147D5" w:rsidRPr="00EE0FDC">
        <w:rPr>
          <w:rFonts w:ascii="Times New Roman" w:hAnsi="Times New Roman" w:cs="Times New Roman"/>
          <w:sz w:val="24"/>
          <w:szCs w:val="24"/>
        </w:rPr>
        <w:t>to fully begin its rehabilitation</w:t>
      </w:r>
      <w:r w:rsidR="000147D5">
        <w:rPr>
          <w:rFonts w:ascii="Times New Roman" w:hAnsi="Times New Roman" w:cs="Times New Roman"/>
          <w:sz w:val="24"/>
          <w:szCs w:val="24"/>
        </w:rPr>
        <w:t xml:space="preserve"> and exhibit extensive growth</w:t>
      </w:r>
      <w:r w:rsidR="000147D5" w:rsidRPr="00EE0FDC">
        <w:rPr>
          <w:rFonts w:ascii="Times New Roman" w:hAnsi="Times New Roman" w:cs="Times New Roman"/>
          <w:sz w:val="24"/>
          <w:szCs w:val="24"/>
        </w:rPr>
        <w:t>.</w:t>
      </w:r>
      <w:r w:rsidR="000147D5">
        <w:rPr>
          <w:rFonts w:ascii="Times New Roman" w:hAnsi="Times New Roman" w:cs="Times New Roman"/>
          <w:sz w:val="24"/>
          <w:szCs w:val="24"/>
        </w:rPr>
        <w:t xml:space="preserve"> Careful</w:t>
      </w:r>
      <w:r w:rsidRPr="00EE0FDC">
        <w:rPr>
          <w:rFonts w:ascii="Times New Roman" w:hAnsi="Times New Roman" w:cs="Times New Roman"/>
          <w:sz w:val="24"/>
          <w:szCs w:val="24"/>
        </w:rPr>
        <w:t xml:space="preserve"> monitoring of the Mequon Nature Preserve will serve to encourage tree species diversity by helping prevent the occurrence and spread of invasive species</w:t>
      </w:r>
      <w:r w:rsidR="007D7122">
        <w:rPr>
          <w:rFonts w:ascii="Times New Roman" w:hAnsi="Times New Roman" w:cs="Times New Roman"/>
          <w:sz w:val="24"/>
          <w:szCs w:val="24"/>
        </w:rPr>
        <w:t xml:space="preserve"> and allow for an understanding of how the areas of restoration are developing</w:t>
      </w:r>
      <w:r w:rsidRPr="00EE0FDC">
        <w:rPr>
          <w:rFonts w:ascii="Times New Roman" w:hAnsi="Times New Roman" w:cs="Times New Roman"/>
          <w:sz w:val="24"/>
          <w:szCs w:val="24"/>
        </w:rPr>
        <w:t>.</w:t>
      </w:r>
      <w:r w:rsidR="00450F9A" w:rsidRPr="00EE0FDC">
        <w:rPr>
          <w:rFonts w:ascii="Times New Roman" w:hAnsi="Times New Roman" w:cs="Times New Roman"/>
          <w:sz w:val="24"/>
          <w:szCs w:val="24"/>
        </w:rPr>
        <w:br w:type="page"/>
      </w:r>
    </w:p>
    <w:p w:rsidR="00516F04" w:rsidRPr="00EE0FDC" w:rsidRDefault="00516F04" w:rsidP="000D62CC">
      <w:pPr>
        <w:tabs>
          <w:tab w:val="left" w:pos="7462"/>
        </w:tabs>
        <w:spacing w:after="0" w:line="240" w:lineRule="auto"/>
        <w:jc w:val="center"/>
        <w:rPr>
          <w:rFonts w:ascii="Times New Roman" w:hAnsi="Times New Roman" w:cs="Times New Roman"/>
          <w:b/>
          <w:bCs/>
          <w:sz w:val="32"/>
          <w:szCs w:val="24"/>
        </w:rPr>
      </w:pPr>
      <w:r w:rsidRPr="00EE0FDC">
        <w:rPr>
          <w:rFonts w:ascii="Times New Roman" w:hAnsi="Times New Roman" w:cs="Times New Roman"/>
          <w:b/>
          <w:bCs/>
          <w:sz w:val="32"/>
          <w:szCs w:val="24"/>
        </w:rPr>
        <w:lastRenderedPageBreak/>
        <w:t>Literature Cited</w:t>
      </w:r>
    </w:p>
    <w:p w:rsidR="000D62CC" w:rsidRPr="007F31BB" w:rsidRDefault="000D62CC" w:rsidP="000D62CC">
      <w:pPr>
        <w:tabs>
          <w:tab w:val="left" w:pos="7462"/>
        </w:tabs>
        <w:spacing w:after="0" w:line="240" w:lineRule="auto"/>
        <w:jc w:val="center"/>
        <w:rPr>
          <w:rFonts w:ascii="Times New Roman" w:hAnsi="Times New Roman" w:cs="Times New Roman"/>
          <w:b/>
          <w:sz w:val="32"/>
          <w:szCs w:val="24"/>
        </w:rPr>
      </w:pPr>
    </w:p>
    <w:p w:rsidR="00A71F86" w:rsidRDefault="00A71F86" w:rsidP="005B4625">
      <w:pPr>
        <w:spacing w:after="0" w:line="240" w:lineRule="auto"/>
        <w:ind w:left="720" w:hanging="720"/>
        <w:contextualSpacing/>
        <w:rPr>
          <w:rFonts w:ascii="Times New Roman" w:hAnsi="Times New Roman" w:cs="Times New Roman"/>
          <w:sz w:val="24"/>
          <w:szCs w:val="24"/>
        </w:rPr>
      </w:pPr>
      <w:proofErr w:type="spellStart"/>
      <w:r w:rsidRPr="00EE0FDC">
        <w:rPr>
          <w:rFonts w:ascii="Times New Roman" w:hAnsi="Times New Roman" w:cs="Times New Roman"/>
          <w:sz w:val="24"/>
          <w:szCs w:val="24"/>
        </w:rPr>
        <w:t>Abedon</w:t>
      </w:r>
      <w:proofErr w:type="spellEnd"/>
      <w:r w:rsidRPr="00EE0FDC">
        <w:rPr>
          <w:rFonts w:ascii="Times New Roman" w:hAnsi="Times New Roman" w:cs="Times New Roman"/>
          <w:sz w:val="24"/>
          <w:szCs w:val="24"/>
        </w:rPr>
        <w:t xml:space="preserve">, Stephen T.  2005.  Important Words and Concepts from Chapter 52, Campbell &amp; Reece, 2002.  Available:  http://www.mansfield.ohio-state.edu/~sabedon/campbl52.htm#type_1_survivorship_curves.  (November 2013). </w:t>
      </w:r>
      <w:proofErr w:type="spellStart"/>
      <w:r w:rsidRPr="00EE0FDC">
        <w:rPr>
          <w:rFonts w:ascii="Times New Roman" w:hAnsi="Times New Roman" w:cs="Times New Roman"/>
          <w:sz w:val="24"/>
          <w:szCs w:val="24"/>
        </w:rPr>
        <w:t>Molles</w:t>
      </w:r>
      <w:proofErr w:type="spellEnd"/>
      <w:r w:rsidRPr="00EE0FDC">
        <w:rPr>
          <w:rFonts w:ascii="Times New Roman" w:hAnsi="Times New Roman" w:cs="Times New Roman"/>
          <w:sz w:val="24"/>
          <w:szCs w:val="24"/>
        </w:rPr>
        <w:t xml:space="preserve"> Jr., Manuel C.  2010.  Ecology:  Concepts and Applications.  5</w:t>
      </w:r>
      <w:r w:rsidRPr="00EE0FDC">
        <w:rPr>
          <w:rFonts w:ascii="Times New Roman" w:hAnsi="Times New Roman" w:cs="Times New Roman"/>
          <w:sz w:val="24"/>
          <w:szCs w:val="24"/>
          <w:vertAlign w:val="superscript"/>
        </w:rPr>
        <w:t>th</w:t>
      </w:r>
      <w:r w:rsidRPr="00EE0FDC">
        <w:rPr>
          <w:rFonts w:ascii="Times New Roman" w:hAnsi="Times New Roman" w:cs="Times New Roman"/>
          <w:sz w:val="24"/>
          <w:szCs w:val="24"/>
        </w:rPr>
        <w:t xml:space="preserve"> </w:t>
      </w:r>
      <w:proofErr w:type="gramStart"/>
      <w:r w:rsidRPr="00EE0FDC">
        <w:rPr>
          <w:rFonts w:ascii="Times New Roman" w:hAnsi="Times New Roman" w:cs="Times New Roman"/>
          <w:sz w:val="24"/>
          <w:szCs w:val="24"/>
        </w:rPr>
        <w:t>ed</w:t>
      </w:r>
      <w:proofErr w:type="gramEnd"/>
      <w:r w:rsidRPr="00EE0FDC">
        <w:rPr>
          <w:rFonts w:ascii="Times New Roman" w:hAnsi="Times New Roman" w:cs="Times New Roman"/>
          <w:sz w:val="24"/>
          <w:szCs w:val="24"/>
        </w:rPr>
        <w:t>.</w:t>
      </w:r>
    </w:p>
    <w:p w:rsidR="005B4625" w:rsidRPr="00EE0FDC" w:rsidRDefault="005B4625" w:rsidP="005B4625">
      <w:pPr>
        <w:spacing w:after="0" w:line="240" w:lineRule="auto"/>
        <w:ind w:left="720" w:hanging="720"/>
        <w:contextualSpacing/>
        <w:rPr>
          <w:rFonts w:ascii="Times New Roman" w:hAnsi="Times New Roman" w:cs="Times New Roman"/>
          <w:sz w:val="24"/>
          <w:szCs w:val="24"/>
        </w:rPr>
      </w:pPr>
    </w:p>
    <w:p w:rsidR="00A83B92" w:rsidRPr="00EE0FDC" w:rsidRDefault="00A83B92" w:rsidP="005B4625">
      <w:pPr>
        <w:spacing w:after="0" w:line="240" w:lineRule="auto"/>
        <w:rPr>
          <w:rFonts w:ascii="Times New Roman" w:hAnsi="Times New Roman" w:cs="Times New Roman"/>
          <w:bCs/>
          <w:sz w:val="24"/>
          <w:szCs w:val="24"/>
        </w:rPr>
      </w:pPr>
      <w:r w:rsidRPr="00EE0FDC">
        <w:rPr>
          <w:rFonts w:ascii="Times New Roman" w:hAnsi="Times New Roman" w:cs="Times New Roman"/>
          <w:bCs/>
          <w:sz w:val="24"/>
          <w:szCs w:val="24"/>
        </w:rPr>
        <w:t xml:space="preserve">Abrams, Marc D. 2003. Where Has All the White Oak Gone? </w:t>
      </w:r>
      <w:r w:rsidR="009E65B7" w:rsidRPr="00EE0FDC">
        <w:rPr>
          <w:rFonts w:ascii="Times New Roman" w:hAnsi="Times New Roman" w:cs="Times New Roman"/>
          <w:bCs/>
          <w:sz w:val="24"/>
          <w:szCs w:val="24"/>
        </w:rPr>
        <w:t>Journal of Economic</w:t>
      </w:r>
    </w:p>
    <w:p w:rsidR="008E4F2B" w:rsidRPr="00EE0FDC" w:rsidRDefault="009E65B7" w:rsidP="005B4625">
      <w:pPr>
        <w:spacing w:after="0" w:line="240" w:lineRule="auto"/>
        <w:ind w:left="720"/>
        <w:rPr>
          <w:rFonts w:ascii="Times New Roman" w:hAnsi="Times New Roman" w:cs="Times New Roman"/>
          <w:sz w:val="24"/>
          <w:szCs w:val="24"/>
        </w:rPr>
      </w:pPr>
      <w:r w:rsidRPr="00EE0FDC">
        <w:rPr>
          <w:rFonts w:ascii="Times New Roman" w:hAnsi="Times New Roman" w:cs="Times New Roman"/>
          <w:bCs/>
          <w:sz w:val="24"/>
          <w:szCs w:val="24"/>
        </w:rPr>
        <w:t xml:space="preserve">Entomology 106(3): 1145-1154. Available: </w:t>
      </w:r>
      <w:r w:rsidRPr="00EE0FDC">
        <w:rPr>
          <w:rFonts w:ascii="Times New Roman" w:hAnsi="Times New Roman" w:cs="Times New Roman"/>
          <w:sz w:val="24"/>
          <w:szCs w:val="24"/>
        </w:rPr>
        <w:t>http://0-www.bioone.org.topcat.swit</w:t>
      </w:r>
      <w:r w:rsidR="008E4F2B" w:rsidRPr="00EE0FDC">
        <w:rPr>
          <w:rFonts w:ascii="Times New Roman" w:hAnsi="Times New Roman" w:cs="Times New Roman"/>
          <w:sz w:val="24"/>
          <w:szCs w:val="24"/>
        </w:rPr>
        <w:t>chinc.org/doi/full/10.1641/0006-</w:t>
      </w:r>
      <w:r w:rsidRPr="00EE0FDC">
        <w:rPr>
          <w:rFonts w:ascii="Times New Roman" w:hAnsi="Times New Roman" w:cs="Times New Roman"/>
          <w:sz w:val="24"/>
          <w:szCs w:val="24"/>
        </w:rPr>
        <w:t>3568%282003%290</w:t>
      </w:r>
    </w:p>
    <w:p w:rsidR="000D652B" w:rsidRDefault="009E65B7" w:rsidP="005B4625">
      <w:pPr>
        <w:spacing w:after="0" w:line="240" w:lineRule="auto"/>
        <w:ind w:left="720"/>
        <w:rPr>
          <w:rFonts w:ascii="Times New Roman" w:hAnsi="Times New Roman" w:cs="Times New Roman"/>
          <w:sz w:val="24"/>
          <w:szCs w:val="24"/>
        </w:rPr>
      </w:pPr>
      <w:r w:rsidRPr="00EE0FDC">
        <w:rPr>
          <w:rFonts w:ascii="Times New Roman" w:hAnsi="Times New Roman" w:cs="Times New Roman"/>
          <w:sz w:val="24"/>
          <w:szCs w:val="24"/>
        </w:rPr>
        <w:t>53%5B0927%3AWHATWO%5D2.0.CO%3B2?prevSearch=Oak%2BTrees%2BWisconsin&amp;searchHistoryKey=&amp;queryHash=0422538280473adff58af16d55d5aead. (October 2013).</w:t>
      </w:r>
    </w:p>
    <w:p w:rsidR="005B4625" w:rsidRPr="00EE0FDC" w:rsidRDefault="005B4625" w:rsidP="005B4625">
      <w:pPr>
        <w:spacing w:after="0" w:line="240" w:lineRule="auto"/>
        <w:ind w:left="720"/>
        <w:rPr>
          <w:rFonts w:ascii="Times New Roman" w:hAnsi="Times New Roman" w:cs="Times New Roman"/>
          <w:bCs/>
          <w:sz w:val="24"/>
          <w:szCs w:val="24"/>
        </w:rPr>
      </w:pPr>
    </w:p>
    <w:p w:rsidR="008E4F2B" w:rsidRDefault="002F5605" w:rsidP="005B4625">
      <w:pPr>
        <w:spacing w:after="0" w:line="240" w:lineRule="auto"/>
        <w:ind w:left="720" w:hanging="720"/>
        <w:rPr>
          <w:rFonts w:ascii="Times New Roman" w:hAnsi="Times New Roman" w:cs="Times New Roman"/>
          <w:sz w:val="24"/>
          <w:szCs w:val="24"/>
        </w:rPr>
      </w:pPr>
      <w:r w:rsidRPr="00EE0FDC">
        <w:rPr>
          <w:rFonts w:ascii="Times New Roman" w:hAnsi="Times New Roman" w:cs="Times New Roman"/>
          <w:sz w:val="24"/>
          <w:szCs w:val="24"/>
        </w:rPr>
        <w:t>Bell, R., and J. Wheeler. 2006. Talking trees: an urban forestry toolkit for local governments. ICLEI: Local Governments for Stability. Available:  http://www.milliontreesnyc.org/downloads/pdf/talking_trees_urban_forestry_toolkit.pdf (November 2013).</w:t>
      </w:r>
    </w:p>
    <w:p w:rsidR="005B4625" w:rsidRPr="00EE0FDC" w:rsidRDefault="005B4625" w:rsidP="00F95664">
      <w:pPr>
        <w:spacing w:after="0" w:line="240" w:lineRule="auto"/>
        <w:rPr>
          <w:rFonts w:ascii="Times New Roman" w:hAnsi="Times New Roman" w:cs="Times New Roman"/>
          <w:sz w:val="24"/>
          <w:szCs w:val="24"/>
        </w:rPr>
      </w:pPr>
    </w:p>
    <w:p w:rsidR="008E4F2B" w:rsidRPr="00EE0FDC" w:rsidRDefault="008E4F2B" w:rsidP="005B462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Blue Valley Wilderness Science Center. 2013. Tree Survey:  Data Analysis.  Available:</w:t>
      </w:r>
    </w:p>
    <w:p w:rsidR="008E4F2B" w:rsidRPr="00EE0FDC" w:rsidRDefault="008E4F2B" w:rsidP="005B462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ab/>
        <w:t>http://www4.bluevalleyk12.org/BVNW/jmohn/fieldbiology/treesurvey/dataanalys</w:t>
      </w:r>
    </w:p>
    <w:p w:rsidR="005F59DD" w:rsidRPr="00EE0FDC" w:rsidRDefault="008E4F2B" w:rsidP="005B4625">
      <w:pPr>
        <w:spacing w:after="0" w:line="240" w:lineRule="auto"/>
        <w:ind w:firstLine="720"/>
        <w:rPr>
          <w:rFonts w:ascii="Times New Roman" w:hAnsi="Times New Roman" w:cs="Times New Roman"/>
          <w:sz w:val="24"/>
          <w:szCs w:val="24"/>
        </w:rPr>
      </w:pPr>
      <w:proofErr w:type="gramStart"/>
      <w:r w:rsidRPr="00EE0FDC">
        <w:rPr>
          <w:rFonts w:ascii="Times New Roman" w:hAnsi="Times New Roman" w:cs="Times New Roman"/>
          <w:sz w:val="24"/>
          <w:szCs w:val="24"/>
        </w:rPr>
        <w:t>is.htm. (October 2013).</w:t>
      </w:r>
      <w:proofErr w:type="gramEnd"/>
    </w:p>
    <w:p w:rsidR="002F5605" w:rsidRPr="00EE0FDC" w:rsidRDefault="002F5605" w:rsidP="005B4625">
      <w:pPr>
        <w:spacing w:after="0" w:line="240" w:lineRule="auto"/>
        <w:ind w:firstLine="720"/>
        <w:rPr>
          <w:rFonts w:ascii="Times New Roman" w:hAnsi="Times New Roman" w:cs="Times New Roman"/>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r w:rsidRPr="00EE0FDC">
        <w:rPr>
          <w:rFonts w:ascii="Times New Roman" w:hAnsi="Times New Roman" w:cs="Times New Roman"/>
          <w:sz w:val="24"/>
          <w:szCs w:val="24"/>
        </w:rPr>
        <w:t>Cooper, Sharon.  2013.  Shannon-Wiener Index of Diversity.  Available:  http://teach.beaverton.k12.or.us/~sharon_cooper/0EFFCA80-004C4C31.4/ShannonWiener.pdf.  (November 2013).</w:t>
      </w:r>
    </w:p>
    <w:p w:rsidR="005B4625" w:rsidRDefault="005B4625" w:rsidP="005B4625">
      <w:pPr>
        <w:spacing w:after="0" w:line="240" w:lineRule="auto"/>
        <w:ind w:left="720" w:hanging="720"/>
        <w:rPr>
          <w:rFonts w:ascii="Times New Roman" w:hAnsi="Times New Roman" w:cs="Times New Roman"/>
          <w:sz w:val="24"/>
          <w:szCs w:val="24"/>
        </w:rPr>
      </w:pPr>
    </w:p>
    <w:p w:rsidR="00446125" w:rsidRDefault="00446125" w:rsidP="005B4625">
      <w:pPr>
        <w:spacing w:after="0" w:line="24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Dobkin</w:t>
      </w:r>
      <w:proofErr w:type="spellEnd"/>
      <w:r>
        <w:rPr>
          <w:rFonts w:ascii="Times New Roman" w:hAnsi="Times New Roman" w:cs="Times New Roman"/>
          <w:sz w:val="24"/>
          <w:szCs w:val="24"/>
        </w:rPr>
        <w:t>, David S; Rich, Adam C.</w:t>
      </w:r>
      <w:proofErr w:type="gramEnd"/>
      <w:r>
        <w:rPr>
          <w:rFonts w:ascii="Times New Roman" w:hAnsi="Times New Roman" w:cs="Times New Roman"/>
          <w:sz w:val="24"/>
          <w:szCs w:val="24"/>
        </w:rPr>
        <w:t xml:space="preserve">  1998.  Comparison of Line-Transect, Spot-Map, and Point-Count Surveys for Birds in Riparian Habitats of the Great Basin.  </w:t>
      </w:r>
      <w:proofErr w:type="gramStart"/>
      <w:r>
        <w:rPr>
          <w:rFonts w:ascii="Times New Roman" w:hAnsi="Times New Roman" w:cs="Times New Roman"/>
          <w:sz w:val="24"/>
          <w:szCs w:val="24"/>
        </w:rPr>
        <w:t>Journal of Field Ornithology.</w:t>
      </w:r>
      <w:proofErr w:type="gramEnd"/>
      <w:r>
        <w:rPr>
          <w:rFonts w:ascii="Times New Roman" w:hAnsi="Times New Roman" w:cs="Times New Roman"/>
          <w:sz w:val="24"/>
          <w:szCs w:val="24"/>
        </w:rPr>
        <w:t xml:space="preserve">  69(3):  430-443.  Available:  </w:t>
      </w:r>
      <w:r w:rsidRPr="00446125">
        <w:rPr>
          <w:rFonts w:ascii="Times New Roman" w:hAnsi="Times New Roman" w:cs="Times New Roman"/>
          <w:sz w:val="24"/>
          <w:szCs w:val="24"/>
        </w:rPr>
        <w:t>http://www.jstor.org/stable/4514340</w:t>
      </w:r>
      <w:r>
        <w:rPr>
          <w:rFonts w:ascii="Times New Roman" w:hAnsi="Times New Roman" w:cs="Times New Roman"/>
          <w:sz w:val="24"/>
          <w:szCs w:val="24"/>
        </w:rPr>
        <w:t>.  (August 2013).</w:t>
      </w:r>
    </w:p>
    <w:p w:rsidR="00446125" w:rsidRDefault="00446125" w:rsidP="005B4625">
      <w:pPr>
        <w:spacing w:after="0" w:line="240" w:lineRule="auto"/>
        <w:ind w:left="720" w:hanging="720"/>
        <w:rPr>
          <w:rFonts w:ascii="Times New Roman" w:hAnsi="Times New Roman" w:cs="Times New Roman"/>
          <w:sz w:val="24"/>
          <w:szCs w:val="24"/>
        </w:rPr>
      </w:pPr>
    </w:p>
    <w:p w:rsidR="00E02B68" w:rsidRPr="00EE0FDC" w:rsidRDefault="00E02B68" w:rsidP="005B4625">
      <w:pPr>
        <w:spacing w:after="0" w:line="240" w:lineRule="auto"/>
        <w:ind w:left="720" w:hanging="720"/>
        <w:rPr>
          <w:rFonts w:ascii="Times New Roman" w:hAnsi="Times New Roman" w:cs="Times New Roman"/>
          <w:sz w:val="24"/>
          <w:szCs w:val="24"/>
        </w:rPr>
      </w:pPr>
      <w:proofErr w:type="spellStart"/>
      <w:r w:rsidRPr="00EE0FDC">
        <w:rPr>
          <w:rFonts w:ascii="Times New Roman" w:hAnsi="Times New Roman" w:cs="Times New Roman"/>
          <w:sz w:val="24"/>
          <w:szCs w:val="24"/>
        </w:rPr>
        <w:t>Duan</w:t>
      </w:r>
      <w:proofErr w:type="spellEnd"/>
      <w:r w:rsidRPr="00EE0FDC">
        <w:rPr>
          <w:rFonts w:ascii="Times New Roman" w:hAnsi="Times New Roman" w:cs="Times New Roman"/>
          <w:sz w:val="24"/>
          <w:szCs w:val="24"/>
        </w:rPr>
        <w:t xml:space="preserve">, </w:t>
      </w:r>
      <w:proofErr w:type="spellStart"/>
      <w:r w:rsidRPr="00EE0FDC">
        <w:rPr>
          <w:rFonts w:ascii="Times New Roman" w:hAnsi="Times New Roman" w:cs="Times New Roman"/>
          <w:sz w:val="24"/>
          <w:szCs w:val="24"/>
        </w:rPr>
        <w:t>Jian</w:t>
      </w:r>
      <w:proofErr w:type="spellEnd"/>
      <w:r w:rsidRPr="00EE0FDC">
        <w:rPr>
          <w:rFonts w:ascii="Times New Roman" w:hAnsi="Times New Roman" w:cs="Times New Roman"/>
          <w:sz w:val="24"/>
          <w:szCs w:val="24"/>
        </w:rPr>
        <w:t xml:space="preserve"> J; Bauer, Leah S; </w:t>
      </w:r>
      <w:proofErr w:type="spellStart"/>
      <w:r w:rsidRPr="00EE0FDC">
        <w:rPr>
          <w:rFonts w:ascii="Times New Roman" w:hAnsi="Times New Roman" w:cs="Times New Roman"/>
          <w:sz w:val="24"/>
          <w:szCs w:val="24"/>
        </w:rPr>
        <w:t>Abell</w:t>
      </w:r>
      <w:proofErr w:type="spellEnd"/>
      <w:r w:rsidRPr="00EE0FDC">
        <w:rPr>
          <w:rFonts w:ascii="Times New Roman" w:hAnsi="Times New Roman" w:cs="Times New Roman"/>
          <w:sz w:val="24"/>
          <w:szCs w:val="24"/>
        </w:rPr>
        <w:t xml:space="preserve">, Kristopher J; </w:t>
      </w:r>
      <w:proofErr w:type="spellStart"/>
      <w:r w:rsidRPr="00EE0FDC">
        <w:rPr>
          <w:rFonts w:ascii="Times New Roman" w:hAnsi="Times New Roman" w:cs="Times New Roman"/>
          <w:sz w:val="24"/>
          <w:szCs w:val="24"/>
        </w:rPr>
        <w:t>Lelito</w:t>
      </w:r>
      <w:proofErr w:type="spellEnd"/>
      <w:r w:rsidRPr="00EE0FDC">
        <w:rPr>
          <w:rFonts w:ascii="Times New Roman" w:hAnsi="Times New Roman" w:cs="Times New Roman"/>
          <w:sz w:val="24"/>
          <w:szCs w:val="24"/>
        </w:rPr>
        <w:t xml:space="preserve">, Jonathan P; Van </w:t>
      </w:r>
      <w:proofErr w:type="spellStart"/>
      <w:r w:rsidRPr="00EE0FDC">
        <w:rPr>
          <w:rFonts w:ascii="Times New Roman" w:hAnsi="Times New Roman" w:cs="Times New Roman"/>
          <w:sz w:val="24"/>
          <w:szCs w:val="24"/>
        </w:rPr>
        <w:t>Driesche</w:t>
      </w:r>
      <w:proofErr w:type="spellEnd"/>
      <w:r w:rsidRPr="00EE0FDC">
        <w:rPr>
          <w:rFonts w:ascii="Times New Roman" w:hAnsi="Times New Roman" w:cs="Times New Roman"/>
          <w:sz w:val="24"/>
          <w:szCs w:val="24"/>
        </w:rPr>
        <w:t>, Roy.  2013.</w:t>
      </w:r>
      <w:r w:rsidR="008E670D">
        <w:rPr>
          <w:rFonts w:ascii="Times New Roman" w:hAnsi="Times New Roman" w:cs="Times New Roman"/>
          <w:sz w:val="24"/>
          <w:szCs w:val="24"/>
        </w:rPr>
        <w:t xml:space="preserve">  Establishment and Abundance of </w:t>
      </w:r>
      <w:proofErr w:type="spellStart"/>
      <w:r w:rsidR="008E670D">
        <w:rPr>
          <w:rFonts w:ascii="Times New Roman" w:hAnsi="Times New Roman" w:cs="Times New Roman"/>
          <w:i/>
          <w:sz w:val="24"/>
          <w:szCs w:val="24"/>
        </w:rPr>
        <w:t>Tetrastichus</w:t>
      </w:r>
      <w:proofErr w:type="spellEnd"/>
      <w:r w:rsidR="008E670D">
        <w:rPr>
          <w:rFonts w:ascii="Times New Roman" w:hAnsi="Times New Roman" w:cs="Times New Roman"/>
          <w:i/>
          <w:sz w:val="24"/>
          <w:szCs w:val="24"/>
        </w:rPr>
        <w:t xml:space="preserve"> </w:t>
      </w:r>
      <w:proofErr w:type="spellStart"/>
      <w:r w:rsidR="008E670D">
        <w:rPr>
          <w:rFonts w:ascii="Times New Roman" w:hAnsi="Times New Roman" w:cs="Times New Roman"/>
          <w:i/>
          <w:sz w:val="24"/>
          <w:szCs w:val="24"/>
        </w:rPr>
        <w:t>planipennisi</w:t>
      </w:r>
      <w:proofErr w:type="spellEnd"/>
      <w:r w:rsidR="008E670D">
        <w:rPr>
          <w:rFonts w:ascii="Times New Roman" w:hAnsi="Times New Roman" w:cs="Times New Roman"/>
          <w:sz w:val="24"/>
          <w:szCs w:val="24"/>
        </w:rPr>
        <w:t xml:space="preserve"> (Hymenoptera:  </w:t>
      </w:r>
      <w:proofErr w:type="spellStart"/>
      <w:r w:rsidR="008E670D">
        <w:rPr>
          <w:rFonts w:ascii="Times New Roman" w:hAnsi="Times New Roman" w:cs="Times New Roman"/>
          <w:sz w:val="24"/>
          <w:szCs w:val="24"/>
        </w:rPr>
        <w:t>Eulophidae</w:t>
      </w:r>
      <w:proofErr w:type="spellEnd"/>
      <w:r w:rsidR="008E670D">
        <w:rPr>
          <w:rFonts w:ascii="Times New Roman" w:hAnsi="Times New Roman" w:cs="Times New Roman"/>
          <w:sz w:val="24"/>
          <w:szCs w:val="24"/>
        </w:rPr>
        <w:t xml:space="preserve">) in Michigan:  Potential Success in Classical </w:t>
      </w:r>
      <w:proofErr w:type="spellStart"/>
      <w:r w:rsidR="008E670D">
        <w:rPr>
          <w:rFonts w:ascii="Times New Roman" w:hAnsi="Times New Roman" w:cs="Times New Roman"/>
          <w:sz w:val="24"/>
          <w:szCs w:val="24"/>
        </w:rPr>
        <w:t>Biocontrol</w:t>
      </w:r>
      <w:proofErr w:type="spellEnd"/>
      <w:r w:rsidR="008E670D">
        <w:rPr>
          <w:rFonts w:ascii="Times New Roman" w:hAnsi="Times New Roman" w:cs="Times New Roman"/>
          <w:sz w:val="24"/>
          <w:szCs w:val="24"/>
        </w:rPr>
        <w:t xml:space="preserve"> of the Invasive Emerald Ash Borer (</w:t>
      </w:r>
      <w:proofErr w:type="spellStart"/>
      <w:r w:rsidR="008E670D">
        <w:rPr>
          <w:rFonts w:ascii="Times New Roman" w:hAnsi="Times New Roman" w:cs="Times New Roman"/>
          <w:sz w:val="24"/>
          <w:szCs w:val="24"/>
        </w:rPr>
        <w:t>Coleoptera</w:t>
      </w:r>
      <w:proofErr w:type="spellEnd"/>
      <w:r w:rsidR="008E670D">
        <w:rPr>
          <w:rFonts w:ascii="Times New Roman" w:hAnsi="Times New Roman" w:cs="Times New Roman"/>
          <w:sz w:val="24"/>
          <w:szCs w:val="24"/>
        </w:rPr>
        <w:t xml:space="preserve">:  </w:t>
      </w:r>
      <w:proofErr w:type="spellStart"/>
      <w:r w:rsidR="008E670D">
        <w:rPr>
          <w:rFonts w:ascii="Times New Roman" w:hAnsi="Times New Roman" w:cs="Times New Roman"/>
          <w:sz w:val="24"/>
          <w:szCs w:val="24"/>
        </w:rPr>
        <w:t>Buprestidae</w:t>
      </w:r>
      <w:proofErr w:type="spellEnd"/>
      <w:r w:rsidR="008E670D">
        <w:rPr>
          <w:rFonts w:ascii="Times New Roman" w:hAnsi="Times New Roman" w:cs="Times New Roman"/>
          <w:sz w:val="24"/>
          <w:szCs w:val="24"/>
        </w:rPr>
        <w:t>).</w:t>
      </w:r>
      <w:r w:rsidRPr="00EE0FDC">
        <w:rPr>
          <w:rFonts w:ascii="Times New Roman" w:hAnsi="Times New Roman" w:cs="Times New Roman"/>
          <w:sz w:val="24"/>
          <w:szCs w:val="24"/>
        </w:rPr>
        <w:t xml:space="preserve">  </w:t>
      </w:r>
      <w:proofErr w:type="gramStart"/>
      <w:r w:rsidRPr="00EE0FDC">
        <w:rPr>
          <w:rFonts w:ascii="Times New Roman" w:hAnsi="Times New Roman" w:cs="Times New Roman"/>
          <w:sz w:val="24"/>
          <w:szCs w:val="24"/>
        </w:rPr>
        <w:t>Journal of Economic Entomology.</w:t>
      </w:r>
      <w:proofErr w:type="gramEnd"/>
      <w:r w:rsidRPr="00EE0FDC">
        <w:rPr>
          <w:rFonts w:ascii="Times New Roman" w:hAnsi="Times New Roman" w:cs="Times New Roman"/>
          <w:sz w:val="24"/>
          <w:szCs w:val="24"/>
        </w:rPr>
        <w:t xml:space="preserve">  106 (3):  1145-1154.  Available:  http://0-www.bioone.org.topcat.switchinc.org/doi/full/10.1603/EC13047?prevSearch=Ash%2BTrees%2BWisconsin&amp;searchHistoryKey=&amp;queryHash=269d875370e2a58fa19a44a3af6a9461&amp;.  (October 2013).</w:t>
      </w:r>
    </w:p>
    <w:p w:rsidR="005B4625" w:rsidRDefault="005B4625" w:rsidP="005B4625">
      <w:pPr>
        <w:spacing w:after="0" w:line="240" w:lineRule="auto"/>
        <w:rPr>
          <w:rFonts w:ascii="Times New Roman" w:hAnsi="Times New Roman" w:cs="Times New Roman"/>
          <w:bCs/>
          <w:sz w:val="24"/>
          <w:szCs w:val="24"/>
        </w:rPr>
      </w:pPr>
    </w:p>
    <w:p w:rsidR="002F5605" w:rsidRPr="00EE0FDC" w:rsidRDefault="002F5605" w:rsidP="005B4625">
      <w:pPr>
        <w:spacing w:after="0" w:line="240" w:lineRule="auto"/>
        <w:rPr>
          <w:rFonts w:ascii="Times New Roman" w:hAnsi="Times New Roman" w:cs="Times New Roman"/>
          <w:bCs/>
          <w:sz w:val="24"/>
          <w:szCs w:val="24"/>
        </w:rPr>
      </w:pPr>
      <w:proofErr w:type="gramStart"/>
      <w:r w:rsidRPr="00EE0FDC">
        <w:rPr>
          <w:rFonts w:ascii="Times New Roman" w:hAnsi="Times New Roman" w:cs="Times New Roman"/>
          <w:bCs/>
          <w:sz w:val="24"/>
          <w:szCs w:val="24"/>
        </w:rPr>
        <w:t>EC3 Environmental Consulting Group, Inc. 2011.</w:t>
      </w:r>
      <w:proofErr w:type="gramEnd"/>
      <w:r w:rsidRPr="00EE0FDC">
        <w:rPr>
          <w:rFonts w:ascii="Times New Roman" w:hAnsi="Times New Roman" w:cs="Times New Roman"/>
          <w:bCs/>
          <w:sz w:val="24"/>
          <w:szCs w:val="24"/>
        </w:rPr>
        <w:t xml:space="preserve"> </w:t>
      </w:r>
      <w:proofErr w:type="gramStart"/>
      <w:r w:rsidRPr="00EE0FDC">
        <w:rPr>
          <w:rFonts w:ascii="Times New Roman" w:hAnsi="Times New Roman" w:cs="Times New Roman"/>
          <w:bCs/>
          <w:sz w:val="24"/>
          <w:szCs w:val="24"/>
        </w:rPr>
        <w:t>Management and Restoration Plan.</w:t>
      </w:r>
      <w:proofErr w:type="gramEnd"/>
      <w:r w:rsidRPr="00EE0FDC">
        <w:rPr>
          <w:rFonts w:ascii="Times New Roman" w:hAnsi="Times New Roman" w:cs="Times New Roman"/>
          <w:bCs/>
          <w:sz w:val="24"/>
          <w:szCs w:val="24"/>
        </w:rPr>
        <w:t xml:space="preserve"> </w:t>
      </w:r>
    </w:p>
    <w:p w:rsidR="002F5605" w:rsidRPr="00EE0FDC" w:rsidRDefault="002F5605" w:rsidP="005B4625">
      <w:pPr>
        <w:spacing w:after="0" w:line="240" w:lineRule="auto"/>
        <w:rPr>
          <w:rFonts w:ascii="Times New Roman" w:hAnsi="Times New Roman" w:cs="Times New Roman"/>
          <w:bCs/>
          <w:sz w:val="24"/>
          <w:szCs w:val="24"/>
        </w:rPr>
      </w:pPr>
      <w:r w:rsidRPr="00EE0FDC">
        <w:rPr>
          <w:rFonts w:ascii="Times New Roman" w:hAnsi="Times New Roman" w:cs="Times New Roman"/>
          <w:bCs/>
          <w:sz w:val="24"/>
          <w:szCs w:val="24"/>
        </w:rPr>
        <w:tab/>
      </w:r>
      <w:proofErr w:type="gramStart"/>
      <w:r w:rsidRPr="00EE0FDC">
        <w:rPr>
          <w:rFonts w:ascii="Times New Roman" w:hAnsi="Times New Roman" w:cs="Times New Roman"/>
          <w:bCs/>
          <w:sz w:val="24"/>
          <w:szCs w:val="24"/>
        </w:rPr>
        <w:t>Mequon Nature Preserve.</w:t>
      </w:r>
      <w:proofErr w:type="gramEnd"/>
      <w:r w:rsidRPr="00EE0FDC">
        <w:rPr>
          <w:rFonts w:ascii="Times New Roman" w:hAnsi="Times New Roman" w:cs="Times New Roman"/>
          <w:bCs/>
          <w:sz w:val="24"/>
          <w:szCs w:val="24"/>
        </w:rPr>
        <w:t xml:space="preserve"> Available: http://mequonnaturepreserve.org/wp-</w:t>
      </w:r>
      <w:r w:rsidRPr="00EE0FDC">
        <w:rPr>
          <w:rFonts w:ascii="Times New Roman" w:hAnsi="Times New Roman" w:cs="Times New Roman"/>
          <w:bCs/>
          <w:sz w:val="24"/>
          <w:szCs w:val="24"/>
        </w:rPr>
        <w:tab/>
        <w:t>content/uploads/2012/08/MNP-Management-Plan-Final-Version-2.23.12.pdf.</w:t>
      </w:r>
    </w:p>
    <w:p w:rsidR="002F5605" w:rsidRPr="00EE0FDC" w:rsidRDefault="002F5605" w:rsidP="005B4625">
      <w:pPr>
        <w:spacing w:after="0" w:line="240" w:lineRule="auto"/>
        <w:rPr>
          <w:rFonts w:ascii="Times New Roman" w:hAnsi="Times New Roman" w:cs="Times New Roman"/>
          <w:bCs/>
          <w:sz w:val="24"/>
          <w:szCs w:val="24"/>
        </w:rPr>
      </w:pPr>
      <w:r w:rsidRPr="00EE0FDC">
        <w:rPr>
          <w:rFonts w:ascii="Times New Roman" w:hAnsi="Times New Roman" w:cs="Times New Roman"/>
          <w:bCs/>
          <w:sz w:val="24"/>
          <w:szCs w:val="24"/>
        </w:rPr>
        <w:tab/>
        <w:t>(September 2013).</w:t>
      </w:r>
    </w:p>
    <w:p w:rsidR="002F5605" w:rsidRPr="00EE0FDC" w:rsidRDefault="002F5605" w:rsidP="005B4625">
      <w:pPr>
        <w:spacing w:after="0" w:line="240" w:lineRule="auto"/>
        <w:rPr>
          <w:rFonts w:ascii="Times New Roman" w:hAnsi="Times New Roman" w:cs="Times New Roman"/>
          <w:bCs/>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proofErr w:type="spellStart"/>
      <w:r w:rsidRPr="00EE0FDC">
        <w:rPr>
          <w:rFonts w:ascii="Times New Roman" w:hAnsi="Times New Roman" w:cs="Times New Roman"/>
          <w:sz w:val="24"/>
          <w:szCs w:val="24"/>
        </w:rPr>
        <w:lastRenderedPageBreak/>
        <w:t>Filippelli</w:t>
      </w:r>
      <w:proofErr w:type="spellEnd"/>
      <w:r w:rsidRPr="00EE0FDC">
        <w:rPr>
          <w:rFonts w:ascii="Times New Roman" w:hAnsi="Times New Roman" w:cs="Times New Roman"/>
          <w:sz w:val="24"/>
          <w:szCs w:val="24"/>
        </w:rPr>
        <w:t>, Gabriel M.  2002.  The Global Phosphorus Cycle.  Available:  http://www.agci.org/dB/PDFs/09S2_GFilippelli_GlobalPCycle.pdf.  (November 2013)</w:t>
      </w:r>
    </w:p>
    <w:p w:rsidR="005B4625" w:rsidRDefault="005B4625" w:rsidP="005B4625">
      <w:pPr>
        <w:spacing w:after="0" w:line="240" w:lineRule="auto"/>
        <w:ind w:left="720" w:hanging="720"/>
        <w:rPr>
          <w:rFonts w:ascii="Times New Roman" w:hAnsi="Times New Roman" w:cs="Times New Roman"/>
          <w:sz w:val="24"/>
          <w:szCs w:val="24"/>
        </w:rPr>
      </w:pPr>
    </w:p>
    <w:p w:rsidR="00EF2363" w:rsidRDefault="00EF2363" w:rsidP="005B4625">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Gardiner, Emile S; </w:t>
      </w:r>
      <w:proofErr w:type="spellStart"/>
      <w:r>
        <w:rPr>
          <w:rFonts w:ascii="Times New Roman" w:hAnsi="Times New Roman" w:cs="Times New Roman"/>
          <w:sz w:val="24"/>
          <w:szCs w:val="24"/>
        </w:rPr>
        <w:t>Dey</w:t>
      </w:r>
      <w:proofErr w:type="spellEnd"/>
      <w:r>
        <w:rPr>
          <w:rFonts w:ascii="Times New Roman" w:hAnsi="Times New Roman" w:cs="Times New Roman"/>
          <w:sz w:val="24"/>
          <w:szCs w:val="24"/>
        </w:rPr>
        <w:t xml:space="preserve">, Daniel C; </w:t>
      </w:r>
      <w:proofErr w:type="spellStart"/>
      <w:r>
        <w:rPr>
          <w:rFonts w:ascii="Times New Roman" w:hAnsi="Times New Roman" w:cs="Times New Roman"/>
          <w:sz w:val="24"/>
          <w:szCs w:val="24"/>
        </w:rPr>
        <w:t>Stanturf</w:t>
      </w:r>
      <w:proofErr w:type="spellEnd"/>
      <w:r>
        <w:rPr>
          <w:rFonts w:ascii="Times New Roman" w:hAnsi="Times New Roman" w:cs="Times New Roman"/>
          <w:sz w:val="24"/>
          <w:szCs w:val="24"/>
        </w:rPr>
        <w:t>, John A; Lockhart, Brian Roy.</w:t>
      </w:r>
      <w:proofErr w:type="gramEnd"/>
      <w:r>
        <w:rPr>
          <w:rFonts w:ascii="Times New Roman" w:hAnsi="Times New Roman" w:cs="Times New Roman"/>
          <w:sz w:val="24"/>
          <w:szCs w:val="24"/>
        </w:rPr>
        <w:t xml:space="preserve">  2010.  Approaches to Restoration of Oak Forests on Farmed Lowlands of the Mississippi River and its Tributaries.  </w:t>
      </w:r>
      <w:proofErr w:type="spellStart"/>
      <w:proofErr w:type="gramStart"/>
      <w:r>
        <w:rPr>
          <w:rFonts w:ascii="Times New Roman" w:hAnsi="Times New Roman" w:cs="Times New Roman"/>
          <w:sz w:val="24"/>
          <w:szCs w:val="24"/>
        </w:rPr>
        <w:t>Revista</w:t>
      </w:r>
      <w:proofErr w:type="spellEnd"/>
      <w:r>
        <w:rPr>
          <w:rFonts w:ascii="Times New Roman" w:hAnsi="Times New Roman" w:cs="Times New Roman"/>
          <w:sz w:val="24"/>
          <w:szCs w:val="24"/>
        </w:rPr>
        <w:t xml:space="preserve"> Columbia </w:t>
      </w:r>
      <w:proofErr w:type="spellStart"/>
      <w:r>
        <w:rPr>
          <w:rFonts w:ascii="Times New Roman" w:hAnsi="Times New Roman" w:cs="Times New Roman"/>
          <w:sz w:val="24"/>
          <w:szCs w:val="24"/>
        </w:rPr>
        <w:t>Forestal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13(2):  223-236.  Available:  </w:t>
      </w:r>
      <w:r w:rsidRPr="00EF2363">
        <w:rPr>
          <w:rFonts w:ascii="Times New Roman" w:hAnsi="Times New Roman" w:cs="Times New Roman"/>
          <w:sz w:val="24"/>
          <w:szCs w:val="24"/>
        </w:rPr>
        <w:t>http://www.nrs.fs.fed.us/pubs/jrnl/2010/nrs_2010_gardiner_001.pdf</w:t>
      </w:r>
      <w:r>
        <w:rPr>
          <w:rFonts w:ascii="Times New Roman" w:hAnsi="Times New Roman" w:cs="Times New Roman"/>
          <w:sz w:val="24"/>
          <w:szCs w:val="24"/>
        </w:rPr>
        <w:t>.  (December 2013).</w:t>
      </w:r>
    </w:p>
    <w:p w:rsidR="00EF2363" w:rsidRDefault="00EF2363" w:rsidP="005B4625">
      <w:pPr>
        <w:spacing w:after="0" w:line="240" w:lineRule="auto"/>
        <w:ind w:left="720" w:hanging="720"/>
        <w:rPr>
          <w:rFonts w:ascii="Times New Roman" w:hAnsi="Times New Roman" w:cs="Times New Roman"/>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r w:rsidRPr="00EE0FDC">
        <w:rPr>
          <w:rFonts w:ascii="Times New Roman" w:hAnsi="Times New Roman" w:cs="Times New Roman"/>
          <w:sz w:val="24"/>
          <w:szCs w:val="24"/>
        </w:rPr>
        <w:t xml:space="preserve">Gregory, Michael J.  </w:t>
      </w:r>
      <w:r w:rsidR="00042DC0">
        <w:rPr>
          <w:rFonts w:ascii="Times New Roman" w:hAnsi="Times New Roman" w:cs="Times New Roman"/>
          <w:sz w:val="24"/>
          <w:szCs w:val="24"/>
        </w:rPr>
        <w:t>2013.</w:t>
      </w:r>
      <w:r w:rsidRPr="00EE0FDC">
        <w:rPr>
          <w:rFonts w:ascii="Times New Roman" w:hAnsi="Times New Roman" w:cs="Times New Roman"/>
          <w:sz w:val="24"/>
          <w:szCs w:val="24"/>
        </w:rPr>
        <w:t xml:space="preserve">  Species Diversity.  Available:  http://faculty.clintoncc.suny.edu/faculty/michael.gregory/files/bio%20206/206%20laboratory/species%20diversity/species_</w:t>
      </w:r>
      <w:proofErr w:type="gramStart"/>
      <w:r w:rsidRPr="00EE0FDC">
        <w:rPr>
          <w:rFonts w:ascii="Times New Roman" w:hAnsi="Times New Roman" w:cs="Times New Roman"/>
          <w:sz w:val="24"/>
          <w:szCs w:val="24"/>
        </w:rPr>
        <w:t>diversity.htm .</w:t>
      </w:r>
      <w:proofErr w:type="gramEnd"/>
      <w:r w:rsidRPr="00EE0FDC">
        <w:rPr>
          <w:rFonts w:ascii="Times New Roman" w:hAnsi="Times New Roman" w:cs="Times New Roman"/>
          <w:sz w:val="24"/>
          <w:szCs w:val="24"/>
        </w:rPr>
        <w:t xml:space="preserve">  (November 2013).</w:t>
      </w:r>
    </w:p>
    <w:p w:rsidR="005B4625" w:rsidRDefault="005B4625" w:rsidP="005B4625">
      <w:pPr>
        <w:spacing w:after="0" w:line="240" w:lineRule="auto"/>
        <w:ind w:left="720" w:hanging="720"/>
        <w:rPr>
          <w:rFonts w:ascii="Times New Roman" w:hAnsi="Times New Roman" w:cs="Times New Roman"/>
          <w:sz w:val="24"/>
          <w:szCs w:val="24"/>
        </w:rPr>
      </w:pPr>
    </w:p>
    <w:p w:rsidR="002F5605" w:rsidRPr="00EE0FDC" w:rsidRDefault="002574B6" w:rsidP="005B4625">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Kay, Mike.  </w:t>
      </w:r>
      <w:r w:rsidR="00042DC0">
        <w:rPr>
          <w:rFonts w:ascii="Times New Roman" w:hAnsi="Times New Roman" w:cs="Times New Roman"/>
          <w:sz w:val="24"/>
          <w:szCs w:val="24"/>
        </w:rPr>
        <w:t>2013.</w:t>
      </w:r>
      <w:r w:rsidR="002F5605" w:rsidRPr="00EE0FDC">
        <w:rPr>
          <w:rFonts w:ascii="Times New Roman" w:hAnsi="Times New Roman" w:cs="Times New Roman"/>
          <w:sz w:val="24"/>
          <w:szCs w:val="24"/>
        </w:rPr>
        <w:t xml:space="preserve">  The Nitrogen Cycle and Trees.  Available:  http://www.watershed-alliance.com/articles/educate/Nitrogen%20Cycle.pdf.  (November 2013).</w:t>
      </w:r>
    </w:p>
    <w:p w:rsidR="005B4625" w:rsidRDefault="005B4625" w:rsidP="005B4625">
      <w:pPr>
        <w:spacing w:after="0" w:line="240" w:lineRule="auto"/>
        <w:ind w:left="720" w:hanging="720"/>
        <w:rPr>
          <w:rStyle w:val="Hyperlink"/>
          <w:rFonts w:ascii="Times New Roman" w:hAnsi="Times New Roman" w:cs="Times New Roman"/>
          <w:color w:val="auto"/>
          <w:sz w:val="24"/>
          <w:szCs w:val="24"/>
          <w:u w:val="none"/>
        </w:rPr>
      </w:pPr>
    </w:p>
    <w:p w:rsidR="002F5605" w:rsidRPr="00EE0FDC" w:rsidRDefault="002F5605" w:rsidP="005B4625">
      <w:pPr>
        <w:spacing w:after="0" w:line="240" w:lineRule="auto"/>
        <w:ind w:left="720" w:hanging="720"/>
        <w:rPr>
          <w:rFonts w:ascii="Times New Roman" w:hAnsi="Times New Roman" w:cs="Times New Roman"/>
          <w:sz w:val="24"/>
          <w:szCs w:val="24"/>
        </w:rPr>
      </w:pPr>
      <w:proofErr w:type="gramStart"/>
      <w:r w:rsidRPr="00EE0FDC">
        <w:rPr>
          <w:rStyle w:val="Hyperlink"/>
          <w:rFonts w:ascii="Times New Roman" w:hAnsi="Times New Roman" w:cs="Times New Roman"/>
          <w:color w:val="auto"/>
          <w:sz w:val="24"/>
          <w:szCs w:val="24"/>
          <w:u w:val="none"/>
        </w:rPr>
        <w:t>Kennedy Jr., Harvey E.</w:t>
      </w:r>
      <w:proofErr w:type="gramEnd"/>
      <w:r w:rsidRPr="00EE0FDC">
        <w:rPr>
          <w:rStyle w:val="Hyperlink"/>
          <w:rFonts w:ascii="Times New Roman" w:hAnsi="Times New Roman" w:cs="Times New Roman"/>
          <w:color w:val="auto"/>
          <w:sz w:val="24"/>
          <w:szCs w:val="24"/>
          <w:u w:val="none"/>
        </w:rPr>
        <w:t xml:space="preserve">  </w:t>
      </w:r>
      <w:r w:rsidR="00042DC0">
        <w:rPr>
          <w:rStyle w:val="Hyperlink"/>
          <w:rFonts w:ascii="Times New Roman" w:hAnsi="Times New Roman" w:cs="Times New Roman"/>
          <w:color w:val="auto"/>
          <w:sz w:val="24"/>
          <w:szCs w:val="24"/>
          <w:u w:val="none"/>
        </w:rPr>
        <w:t>2013.</w:t>
      </w:r>
      <w:r w:rsidRPr="00EE0FDC">
        <w:rPr>
          <w:rStyle w:val="Hyperlink"/>
          <w:rFonts w:ascii="Times New Roman" w:hAnsi="Times New Roman" w:cs="Times New Roman"/>
          <w:color w:val="auto"/>
          <w:sz w:val="24"/>
          <w:szCs w:val="24"/>
          <w:u w:val="none"/>
        </w:rPr>
        <w:t xml:space="preserve">  </w:t>
      </w:r>
      <w:proofErr w:type="spellStart"/>
      <w:r w:rsidRPr="00EE0FDC">
        <w:rPr>
          <w:rStyle w:val="Hyperlink"/>
          <w:rFonts w:ascii="Times New Roman" w:hAnsi="Times New Roman" w:cs="Times New Roman"/>
          <w:color w:val="auto"/>
          <w:sz w:val="24"/>
          <w:szCs w:val="24"/>
          <w:u w:val="none"/>
        </w:rPr>
        <w:t>Fraxinus</w:t>
      </w:r>
      <w:proofErr w:type="spellEnd"/>
      <w:r w:rsidRPr="00EE0FDC">
        <w:rPr>
          <w:rStyle w:val="Hyperlink"/>
          <w:rFonts w:ascii="Times New Roman" w:hAnsi="Times New Roman" w:cs="Times New Roman"/>
          <w:color w:val="auto"/>
          <w:sz w:val="24"/>
          <w:szCs w:val="24"/>
          <w:u w:val="none"/>
        </w:rPr>
        <w:t xml:space="preserve"> </w:t>
      </w:r>
      <w:proofErr w:type="spellStart"/>
      <w:r w:rsidRPr="00EE0FDC">
        <w:rPr>
          <w:rStyle w:val="Hyperlink"/>
          <w:rFonts w:ascii="Times New Roman" w:hAnsi="Times New Roman" w:cs="Times New Roman"/>
          <w:color w:val="auto"/>
          <w:sz w:val="24"/>
          <w:szCs w:val="24"/>
          <w:u w:val="none"/>
        </w:rPr>
        <w:t>pennsylvanica</w:t>
      </w:r>
      <w:proofErr w:type="spellEnd"/>
      <w:r w:rsidRPr="00EE0FDC">
        <w:rPr>
          <w:rStyle w:val="Hyperlink"/>
          <w:rFonts w:ascii="Times New Roman" w:hAnsi="Times New Roman" w:cs="Times New Roman"/>
          <w:color w:val="auto"/>
          <w:sz w:val="24"/>
          <w:szCs w:val="24"/>
          <w:u w:val="none"/>
        </w:rPr>
        <w:t xml:space="preserve"> Marsh:  Green Ash.  Available:</w:t>
      </w:r>
      <w:r w:rsidRPr="00EE0FDC">
        <w:rPr>
          <w:rStyle w:val="Hyperlink"/>
          <w:rFonts w:ascii="Times New Roman" w:hAnsi="Times New Roman" w:cs="Times New Roman"/>
          <w:color w:val="auto"/>
          <w:sz w:val="24"/>
          <w:szCs w:val="24"/>
        </w:rPr>
        <w:t xml:space="preserve">  </w:t>
      </w:r>
      <w:r w:rsidRPr="00EE0FDC">
        <w:rPr>
          <w:rFonts w:ascii="Times New Roman" w:hAnsi="Times New Roman" w:cs="Times New Roman"/>
          <w:sz w:val="24"/>
          <w:szCs w:val="24"/>
        </w:rPr>
        <w:t>http://www.na.fs.fed.us/Spfo/pubs/silvics_manual/volume_2/fraxinus/pennsylvanica.htm.  (November 2013).</w:t>
      </w:r>
    </w:p>
    <w:p w:rsidR="005B4625" w:rsidRDefault="005B4625" w:rsidP="005B4625">
      <w:pPr>
        <w:spacing w:after="0" w:line="240" w:lineRule="auto"/>
        <w:ind w:left="720" w:hanging="720"/>
        <w:rPr>
          <w:rFonts w:ascii="Times New Roman" w:hAnsi="Times New Roman" w:cs="Times New Roman"/>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r w:rsidRPr="00EE0FDC">
        <w:rPr>
          <w:rFonts w:ascii="Times New Roman" w:hAnsi="Times New Roman" w:cs="Times New Roman"/>
          <w:sz w:val="24"/>
          <w:szCs w:val="24"/>
        </w:rPr>
        <w:t>McDonough, Walter T.  1979.  Quaking Aspen:  Seed Germination and Early Seedling Growth.  Available:  http://digitalcommons.usu.edu/cgi/viewcontent.cgi?article=5640&amp;context=aspen_bib&amp;sei-redir=1&amp;referer=http%3A%2F%2Fscholar.google.com%2Fscholar_url%3Fhl%3Den%26q%3Dhttp%3A%2F%2Fdigitalcommons.usu.edu%2Fcgi%2Fviewcontent.cgi%253Farticle%253D5640%2526context%253Daspen_bib%26sa%3DX%26scisig%3DAAGBfm1oKHa8FvIHkhGSmzfBKywvBcWGCA%26oi%3Dscholarr#search=%22http%3A%2F%2Fdigitalcommons.usu.edu%2Fcgi%2Fviewcontent.cgi%3Farticle%3D5640%26context%3Daspen_bib%22.  (Nove</w:t>
      </w:r>
      <w:r w:rsidR="005B4625">
        <w:rPr>
          <w:rFonts w:ascii="Times New Roman" w:hAnsi="Times New Roman" w:cs="Times New Roman"/>
          <w:sz w:val="24"/>
          <w:szCs w:val="24"/>
        </w:rPr>
        <w:t>mber 2013).</w:t>
      </w:r>
    </w:p>
    <w:p w:rsidR="005B4625" w:rsidRDefault="005B4625" w:rsidP="005B4625">
      <w:pPr>
        <w:spacing w:after="0" w:line="240" w:lineRule="auto"/>
        <w:rPr>
          <w:rFonts w:ascii="Times New Roman" w:hAnsi="Times New Roman" w:cs="Times New Roman"/>
          <w:bCs/>
          <w:sz w:val="24"/>
          <w:szCs w:val="24"/>
        </w:rPr>
      </w:pPr>
    </w:p>
    <w:p w:rsidR="002F5605" w:rsidRPr="00EE0FDC" w:rsidRDefault="002F5605" w:rsidP="005B4625">
      <w:pPr>
        <w:spacing w:after="0" w:line="240" w:lineRule="auto"/>
        <w:rPr>
          <w:rFonts w:ascii="Times New Roman" w:hAnsi="Times New Roman" w:cs="Times New Roman"/>
          <w:bCs/>
          <w:sz w:val="24"/>
          <w:szCs w:val="24"/>
        </w:rPr>
      </w:pPr>
      <w:proofErr w:type="gramStart"/>
      <w:r w:rsidRPr="00EE0FDC">
        <w:rPr>
          <w:rFonts w:ascii="Times New Roman" w:hAnsi="Times New Roman" w:cs="Times New Roman"/>
          <w:bCs/>
          <w:sz w:val="24"/>
          <w:szCs w:val="24"/>
        </w:rPr>
        <w:t>Mequon Nature Preserve.</w:t>
      </w:r>
      <w:proofErr w:type="gramEnd"/>
      <w:r w:rsidRPr="00EE0FDC">
        <w:rPr>
          <w:rFonts w:ascii="Times New Roman" w:hAnsi="Times New Roman" w:cs="Times New Roman"/>
          <w:bCs/>
          <w:sz w:val="24"/>
          <w:szCs w:val="24"/>
        </w:rPr>
        <w:t xml:space="preserve"> 2010. Field Guide. </w:t>
      </w:r>
      <w:proofErr w:type="gramStart"/>
      <w:r w:rsidRPr="00EE0FDC">
        <w:rPr>
          <w:rFonts w:ascii="Times New Roman" w:hAnsi="Times New Roman" w:cs="Times New Roman"/>
          <w:bCs/>
          <w:sz w:val="24"/>
          <w:szCs w:val="24"/>
        </w:rPr>
        <w:t>Mequon Nature Preserve.</w:t>
      </w:r>
      <w:proofErr w:type="gramEnd"/>
      <w:r w:rsidRPr="00EE0FDC">
        <w:rPr>
          <w:rFonts w:ascii="Times New Roman" w:hAnsi="Times New Roman" w:cs="Times New Roman"/>
          <w:bCs/>
          <w:sz w:val="24"/>
          <w:szCs w:val="24"/>
        </w:rPr>
        <w:t xml:space="preserve"> Available:</w:t>
      </w:r>
    </w:p>
    <w:p w:rsidR="002F5605" w:rsidRPr="00EE0FDC" w:rsidRDefault="002F5605" w:rsidP="005B4625">
      <w:pPr>
        <w:spacing w:after="0" w:line="240" w:lineRule="auto"/>
        <w:rPr>
          <w:rFonts w:ascii="Times New Roman" w:hAnsi="Times New Roman" w:cs="Times New Roman"/>
          <w:bCs/>
          <w:sz w:val="24"/>
          <w:szCs w:val="24"/>
        </w:rPr>
      </w:pPr>
      <w:r w:rsidRPr="00EE0FDC">
        <w:rPr>
          <w:rFonts w:ascii="Times New Roman" w:hAnsi="Times New Roman" w:cs="Times New Roman"/>
          <w:bCs/>
          <w:sz w:val="24"/>
          <w:szCs w:val="24"/>
        </w:rPr>
        <w:tab/>
        <w:t>http://mequonnaturepreserve.org/pdfs/MNP_woodlands.pdf. (September 2013).</w:t>
      </w:r>
    </w:p>
    <w:p w:rsidR="002F5605" w:rsidRPr="00EE0FDC" w:rsidRDefault="002F5605" w:rsidP="005B4625">
      <w:pPr>
        <w:spacing w:after="0" w:line="240" w:lineRule="auto"/>
        <w:rPr>
          <w:rFonts w:ascii="Times New Roman" w:hAnsi="Times New Roman" w:cs="Times New Roman"/>
          <w:sz w:val="24"/>
          <w:szCs w:val="24"/>
        </w:rPr>
      </w:pPr>
    </w:p>
    <w:p w:rsidR="002F5605" w:rsidRPr="00EE0FDC" w:rsidRDefault="002F5605" w:rsidP="005B462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Ohio Department of Natural Resources. 2013. Ohio Department of Natural Resources.</w:t>
      </w:r>
    </w:p>
    <w:p w:rsidR="002F5605" w:rsidRPr="00EE0FDC" w:rsidRDefault="002F5605" w:rsidP="005B462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ab/>
        <w:t>Available: http://www2.ohiodnr.gov. (October 2013).</w:t>
      </w:r>
    </w:p>
    <w:p w:rsidR="002F5605" w:rsidRPr="00EE0FDC" w:rsidRDefault="002F5605" w:rsidP="005B4625">
      <w:pPr>
        <w:spacing w:after="0" w:line="240" w:lineRule="auto"/>
        <w:rPr>
          <w:rFonts w:ascii="Times New Roman" w:hAnsi="Times New Roman" w:cs="Times New Roman"/>
          <w:bCs/>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proofErr w:type="gramStart"/>
      <w:r w:rsidRPr="00EE0FDC">
        <w:rPr>
          <w:rFonts w:ascii="Times New Roman" w:hAnsi="Times New Roman" w:cs="Times New Roman"/>
          <w:sz w:val="24"/>
          <w:szCs w:val="24"/>
        </w:rPr>
        <w:t xml:space="preserve">Parker, William C; </w:t>
      </w:r>
      <w:proofErr w:type="spellStart"/>
      <w:r w:rsidRPr="00EE0FDC">
        <w:rPr>
          <w:rFonts w:ascii="Times New Roman" w:hAnsi="Times New Roman" w:cs="Times New Roman"/>
          <w:sz w:val="24"/>
          <w:szCs w:val="24"/>
        </w:rPr>
        <w:t>Dey</w:t>
      </w:r>
      <w:proofErr w:type="spellEnd"/>
      <w:r w:rsidRPr="00EE0FDC">
        <w:rPr>
          <w:rFonts w:ascii="Times New Roman" w:hAnsi="Times New Roman" w:cs="Times New Roman"/>
          <w:sz w:val="24"/>
          <w:szCs w:val="24"/>
        </w:rPr>
        <w:t>, Daniel C.</w:t>
      </w:r>
      <w:proofErr w:type="gramEnd"/>
      <w:r w:rsidRPr="00EE0FDC">
        <w:rPr>
          <w:rFonts w:ascii="Times New Roman" w:hAnsi="Times New Roman" w:cs="Times New Roman"/>
          <w:sz w:val="24"/>
          <w:szCs w:val="24"/>
        </w:rPr>
        <w:t xml:space="preserve">  2008.  Influence of </w:t>
      </w:r>
      <w:proofErr w:type="spellStart"/>
      <w:r w:rsidRPr="00EE0FDC">
        <w:rPr>
          <w:rFonts w:ascii="Times New Roman" w:hAnsi="Times New Roman" w:cs="Times New Roman"/>
          <w:sz w:val="24"/>
          <w:szCs w:val="24"/>
        </w:rPr>
        <w:t>overstory</w:t>
      </w:r>
      <w:proofErr w:type="spellEnd"/>
      <w:r w:rsidRPr="00EE0FDC">
        <w:rPr>
          <w:rFonts w:ascii="Times New Roman" w:hAnsi="Times New Roman" w:cs="Times New Roman"/>
          <w:sz w:val="24"/>
          <w:szCs w:val="24"/>
        </w:rPr>
        <w:t xml:space="preserve"> density on </w:t>
      </w:r>
      <w:proofErr w:type="spellStart"/>
      <w:r w:rsidRPr="00EE0FDC">
        <w:rPr>
          <w:rFonts w:ascii="Times New Roman" w:hAnsi="Times New Roman" w:cs="Times New Roman"/>
          <w:sz w:val="24"/>
          <w:szCs w:val="24"/>
        </w:rPr>
        <w:t>ecophysiology</w:t>
      </w:r>
      <w:proofErr w:type="spellEnd"/>
      <w:r w:rsidRPr="00EE0FDC">
        <w:rPr>
          <w:rFonts w:ascii="Times New Roman" w:hAnsi="Times New Roman" w:cs="Times New Roman"/>
          <w:sz w:val="24"/>
          <w:szCs w:val="24"/>
        </w:rPr>
        <w:t xml:space="preserve"> of red oak and sugar maple seedlings in central Ontario </w:t>
      </w:r>
      <w:proofErr w:type="spellStart"/>
      <w:r w:rsidRPr="00EE0FDC">
        <w:rPr>
          <w:rFonts w:ascii="Times New Roman" w:hAnsi="Times New Roman" w:cs="Times New Roman"/>
          <w:sz w:val="24"/>
          <w:szCs w:val="24"/>
        </w:rPr>
        <w:t>shelterwoods</w:t>
      </w:r>
      <w:proofErr w:type="spellEnd"/>
      <w:r w:rsidRPr="00EE0FDC">
        <w:rPr>
          <w:rFonts w:ascii="Times New Roman" w:hAnsi="Times New Roman" w:cs="Times New Roman"/>
          <w:sz w:val="24"/>
          <w:szCs w:val="24"/>
        </w:rPr>
        <w:t>.  Tree Physiology.  28:  797-804.  Available:  http://treephys.oxfordjournals.org/content/28/5/797.full.pdf.  (November 2013).</w:t>
      </w:r>
    </w:p>
    <w:p w:rsidR="005B4625" w:rsidRDefault="005B4625" w:rsidP="005B4625">
      <w:pPr>
        <w:spacing w:after="0" w:line="240" w:lineRule="auto"/>
        <w:ind w:left="720" w:hanging="720"/>
        <w:rPr>
          <w:rFonts w:ascii="Times New Roman" w:hAnsi="Times New Roman" w:cs="Times New Roman"/>
          <w:sz w:val="24"/>
          <w:szCs w:val="24"/>
        </w:rPr>
      </w:pPr>
    </w:p>
    <w:p w:rsidR="004E746A" w:rsidRDefault="004E746A" w:rsidP="005B4625">
      <w:pPr>
        <w:spacing w:after="0" w:line="240" w:lineRule="auto"/>
        <w:ind w:left="720" w:hanging="720"/>
        <w:rPr>
          <w:rFonts w:ascii="Times New Roman" w:hAnsi="Times New Roman" w:cs="Times New Roman"/>
          <w:sz w:val="24"/>
          <w:szCs w:val="24"/>
        </w:rPr>
      </w:pPr>
    </w:p>
    <w:p w:rsidR="004E746A" w:rsidRDefault="004E746A" w:rsidP="005B4625">
      <w:pPr>
        <w:spacing w:after="0" w:line="240" w:lineRule="auto"/>
        <w:ind w:left="720" w:hanging="720"/>
        <w:rPr>
          <w:rFonts w:ascii="Times New Roman" w:hAnsi="Times New Roman" w:cs="Times New Roman"/>
          <w:sz w:val="24"/>
          <w:szCs w:val="24"/>
        </w:rPr>
      </w:pPr>
      <w:bookmarkStart w:id="0" w:name="_GoBack"/>
      <w:bookmarkEnd w:id="0"/>
    </w:p>
    <w:p w:rsidR="002F5605" w:rsidRPr="00EE0FDC" w:rsidRDefault="002F5605" w:rsidP="005B4625">
      <w:pPr>
        <w:spacing w:after="0" w:line="240" w:lineRule="auto"/>
        <w:ind w:left="720" w:hanging="720"/>
        <w:rPr>
          <w:rStyle w:val="Hyperlink"/>
          <w:rFonts w:ascii="Times New Roman" w:hAnsi="Times New Roman" w:cs="Times New Roman"/>
          <w:sz w:val="24"/>
          <w:szCs w:val="24"/>
        </w:rPr>
      </w:pPr>
      <w:proofErr w:type="gramStart"/>
      <w:r w:rsidRPr="00EE0FDC">
        <w:rPr>
          <w:rFonts w:ascii="Times New Roman" w:hAnsi="Times New Roman" w:cs="Times New Roman"/>
          <w:sz w:val="24"/>
          <w:szCs w:val="24"/>
        </w:rPr>
        <w:lastRenderedPageBreak/>
        <w:t xml:space="preserve">Robertson, G Philip; </w:t>
      </w:r>
      <w:proofErr w:type="spellStart"/>
      <w:r w:rsidRPr="00EE0FDC">
        <w:rPr>
          <w:rFonts w:ascii="Times New Roman" w:hAnsi="Times New Roman" w:cs="Times New Roman"/>
          <w:sz w:val="24"/>
          <w:szCs w:val="24"/>
        </w:rPr>
        <w:t>Hutson</w:t>
      </w:r>
      <w:proofErr w:type="spellEnd"/>
      <w:r w:rsidRPr="00EE0FDC">
        <w:rPr>
          <w:rFonts w:ascii="Times New Roman" w:hAnsi="Times New Roman" w:cs="Times New Roman"/>
          <w:sz w:val="24"/>
          <w:szCs w:val="24"/>
        </w:rPr>
        <w:t xml:space="preserve">, Michael A; Evans, Francis C; </w:t>
      </w:r>
      <w:proofErr w:type="spellStart"/>
      <w:r w:rsidRPr="00EE0FDC">
        <w:rPr>
          <w:rFonts w:ascii="Times New Roman" w:hAnsi="Times New Roman" w:cs="Times New Roman"/>
          <w:sz w:val="24"/>
          <w:szCs w:val="24"/>
        </w:rPr>
        <w:t>Tiedje</w:t>
      </w:r>
      <w:proofErr w:type="spellEnd"/>
      <w:r w:rsidRPr="00EE0FDC">
        <w:rPr>
          <w:rFonts w:ascii="Times New Roman" w:hAnsi="Times New Roman" w:cs="Times New Roman"/>
          <w:sz w:val="24"/>
          <w:szCs w:val="24"/>
        </w:rPr>
        <w:t>, James M.</w:t>
      </w:r>
      <w:proofErr w:type="gramEnd"/>
      <w:r w:rsidRPr="00EE0FDC">
        <w:rPr>
          <w:rFonts w:ascii="Times New Roman" w:hAnsi="Times New Roman" w:cs="Times New Roman"/>
          <w:sz w:val="24"/>
          <w:szCs w:val="24"/>
        </w:rPr>
        <w:t xml:space="preserve">  1988.  Spatial Variability in a Successional Plant Community:  Patterns of Nitrogen Availability.  Ecology.  69(5):  1517-1524.  Available:  http://www.jstor.org/discover/10.2307/1941649?uid=3739528&amp;uid=2134&amp;uid=2&amp;uid=70&amp;uid=4&amp;uid=3739256&amp;sid=21102985609617</w:t>
      </w:r>
      <w:r w:rsidRPr="00EE0FDC">
        <w:rPr>
          <w:rStyle w:val="Hyperlink"/>
          <w:rFonts w:ascii="Times New Roman" w:hAnsi="Times New Roman" w:cs="Times New Roman"/>
          <w:color w:val="auto"/>
          <w:sz w:val="24"/>
          <w:szCs w:val="24"/>
          <w:u w:val="none"/>
        </w:rPr>
        <w:t>.  (November 2013).</w:t>
      </w:r>
    </w:p>
    <w:p w:rsidR="005B4625" w:rsidRDefault="005B4625" w:rsidP="005B4625">
      <w:pPr>
        <w:spacing w:after="0" w:line="240" w:lineRule="auto"/>
        <w:rPr>
          <w:rFonts w:ascii="Times New Roman" w:hAnsi="Times New Roman" w:cs="Times New Roman"/>
          <w:bCs/>
          <w:sz w:val="24"/>
          <w:szCs w:val="24"/>
        </w:rPr>
      </w:pPr>
    </w:p>
    <w:p w:rsidR="002F5605" w:rsidRPr="00EE0FDC" w:rsidRDefault="002F5605" w:rsidP="005B4625">
      <w:pPr>
        <w:spacing w:after="0" w:line="240" w:lineRule="auto"/>
        <w:rPr>
          <w:rFonts w:ascii="Times New Roman" w:hAnsi="Times New Roman" w:cs="Times New Roman"/>
          <w:bCs/>
          <w:sz w:val="24"/>
          <w:szCs w:val="24"/>
        </w:rPr>
      </w:pPr>
      <w:r w:rsidRPr="00EE0FDC">
        <w:rPr>
          <w:rFonts w:ascii="Times New Roman" w:hAnsi="Times New Roman" w:cs="Times New Roman"/>
          <w:bCs/>
          <w:sz w:val="24"/>
          <w:szCs w:val="24"/>
        </w:rPr>
        <w:t>S. D. Department of Agriculture. 2013. Green Ash. Available:</w:t>
      </w:r>
    </w:p>
    <w:p w:rsidR="002F5605" w:rsidRPr="00EE0FDC" w:rsidRDefault="002F5605" w:rsidP="005B4625">
      <w:pPr>
        <w:spacing w:after="0" w:line="240" w:lineRule="auto"/>
        <w:ind w:firstLine="720"/>
        <w:rPr>
          <w:rFonts w:ascii="Times New Roman" w:hAnsi="Times New Roman" w:cs="Times New Roman"/>
          <w:bCs/>
          <w:sz w:val="24"/>
          <w:szCs w:val="24"/>
        </w:rPr>
      </w:pPr>
      <w:r w:rsidRPr="00EE0FDC">
        <w:rPr>
          <w:rFonts w:ascii="Times New Roman" w:hAnsi="Times New Roman" w:cs="Times New Roman"/>
          <w:bCs/>
          <w:sz w:val="24"/>
          <w:szCs w:val="24"/>
        </w:rPr>
        <w:t>http://www3.northern.edu/natsource/TREESA1/Greena1.htm. (October 2013).</w:t>
      </w:r>
    </w:p>
    <w:p w:rsidR="005B4625" w:rsidRDefault="005B4625" w:rsidP="005B4625">
      <w:pPr>
        <w:spacing w:after="0" w:line="240" w:lineRule="auto"/>
        <w:ind w:left="720" w:hanging="720"/>
        <w:rPr>
          <w:rFonts w:ascii="Times New Roman" w:hAnsi="Times New Roman" w:cs="Times New Roman"/>
          <w:sz w:val="24"/>
          <w:szCs w:val="24"/>
        </w:rPr>
      </w:pPr>
    </w:p>
    <w:p w:rsidR="002F5605" w:rsidRPr="00EE0FDC" w:rsidRDefault="002F5605" w:rsidP="005B4625">
      <w:pPr>
        <w:spacing w:after="0" w:line="240" w:lineRule="auto"/>
        <w:ind w:left="720" w:hanging="720"/>
        <w:rPr>
          <w:rFonts w:ascii="Times New Roman" w:hAnsi="Times New Roman" w:cs="Times New Roman"/>
          <w:sz w:val="24"/>
          <w:szCs w:val="24"/>
        </w:rPr>
      </w:pPr>
      <w:r w:rsidRPr="00EE0FDC">
        <w:rPr>
          <w:rFonts w:ascii="Times New Roman" w:hAnsi="Times New Roman" w:cs="Times New Roman"/>
          <w:sz w:val="24"/>
          <w:szCs w:val="24"/>
        </w:rPr>
        <w:t xml:space="preserve">Steele, Michael A; Smallwood, Peter D; </w:t>
      </w:r>
      <w:proofErr w:type="spellStart"/>
      <w:r w:rsidRPr="00EE0FDC">
        <w:rPr>
          <w:rFonts w:ascii="Times New Roman" w:hAnsi="Times New Roman" w:cs="Times New Roman"/>
          <w:sz w:val="24"/>
          <w:szCs w:val="24"/>
        </w:rPr>
        <w:t>Spunar</w:t>
      </w:r>
      <w:proofErr w:type="spellEnd"/>
      <w:r w:rsidRPr="00EE0FDC">
        <w:rPr>
          <w:rFonts w:ascii="Times New Roman" w:hAnsi="Times New Roman" w:cs="Times New Roman"/>
          <w:sz w:val="24"/>
          <w:szCs w:val="24"/>
        </w:rPr>
        <w:t>, Albert; Nelsen, Elise.  2001.  The Proximate Basis of the Oak Dispersal Syndrome:  Detection of Seed Dormancy by Rodents.  American Zoology.  41(4): 852-864.  Available:  http://intl-icb.oxfordjournals.org/citmgr?gca=icbiol;41/4/852.  (November 2013).</w:t>
      </w:r>
    </w:p>
    <w:p w:rsidR="005B4625" w:rsidRDefault="005B4625" w:rsidP="00A71F86">
      <w:pPr>
        <w:spacing w:line="240" w:lineRule="auto"/>
        <w:ind w:left="720" w:hanging="720"/>
        <w:rPr>
          <w:rFonts w:ascii="Times New Roman" w:hAnsi="Times New Roman" w:cs="Times New Roman"/>
          <w:sz w:val="24"/>
          <w:szCs w:val="24"/>
        </w:rPr>
      </w:pPr>
    </w:p>
    <w:p w:rsidR="002F5605" w:rsidRDefault="002F5605" w:rsidP="005B4625">
      <w:pPr>
        <w:spacing w:after="0" w:line="240" w:lineRule="auto"/>
        <w:ind w:left="720" w:hanging="720"/>
        <w:rPr>
          <w:rFonts w:ascii="Times New Roman" w:hAnsi="Times New Roman" w:cs="Times New Roman"/>
          <w:sz w:val="24"/>
          <w:szCs w:val="24"/>
        </w:rPr>
      </w:pPr>
      <w:proofErr w:type="spellStart"/>
      <w:r w:rsidRPr="00EE0FDC">
        <w:rPr>
          <w:rFonts w:ascii="Times New Roman" w:hAnsi="Times New Roman" w:cs="Times New Roman"/>
          <w:sz w:val="24"/>
          <w:szCs w:val="24"/>
        </w:rPr>
        <w:t>Tobiessen</w:t>
      </w:r>
      <w:proofErr w:type="spellEnd"/>
      <w:r w:rsidRPr="00EE0FDC">
        <w:rPr>
          <w:rFonts w:ascii="Times New Roman" w:hAnsi="Times New Roman" w:cs="Times New Roman"/>
          <w:sz w:val="24"/>
          <w:szCs w:val="24"/>
        </w:rPr>
        <w:t>, Peter; Kana, Todd M.  1974.  Drought-Stress Avoidance in Three Pioneer Tree Species.  Ecology.  55:  667-670.  Available:  http://www.jstor.org/stable/pdfplus/1935159.pdf?acceptTC=true&amp;acceptTC=true&amp;jpdConfirm=true.  (November 2013).</w:t>
      </w:r>
    </w:p>
    <w:p w:rsidR="00BA4850" w:rsidRDefault="00BA4850" w:rsidP="005B4625">
      <w:pPr>
        <w:spacing w:after="0" w:line="240" w:lineRule="auto"/>
        <w:ind w:left="720" w:hanging="720"/>
        <w:rPr>
          <w:rFonts w:ascii="Times New Roman" w:hAnsi="Times New Roman" w:cs="Times New Roman"/>
          <w:sz w:val="24"/>
          <w:szCs w:val="24"/>
        </w:rPr>
      </w:pPr>
    </w:p>
    <w:p w:rsidR="00BA4850" w:rsidRPr="005B4625" w:rsidRDefault="00BA4850" w:rsidP="005B4625">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Wade, Mark R; </w:t>
      </w:r>
      <w:proofErr w:type="spellStart"/>
      <w:r>
        <w:rPr>
          <w:rFonts w:ascii="Times New Roman" w:hAnsi="Times New Roman" w:cs="Times New Roman"/>
          <w:sz w:val="24"/>
          <w:szCs w:val="24"/>
        </w:rPr>
        <w:t>Gurr</w:t>
      </w:r>
      <w:proofErr w:type="spellEnd"/>
      <w:r>
        <w:rPr>
          <w:rFonts w:ascii="Times New Roman" w:hAnsi="Times New Roman" w:cs="Times New Roman"/>
          <w:sz w:val="24"/>
          <w:szCs w:val="24"/>
        </w:rPr>
        <w:t xml:space="preserve">, Geoff M; </w:t>
      </w:r>
      <w:proofErr w:type="spellStart"/>
      <w:r>
        <w:rPr>
          <w:rFonts w:ascii="Times New Roman" w:hAnsi="Times New Roman" w:cs="Times New Roman"/>
          <w:sz w:val="24"/>
          <w:szCs w:val="24"/>
        </w:rPr>
        <w:t>Wratten</w:t>
      </w:r>
      <w:proofErr w:type="spellEnd"/>
      <w:r>
        <w:rPr>
          <w:rFonts w:ascii="Times New Roman" w:hAnsi="Times New Roman" w:cs="Times New Roman"/>
          <w:sz w:val="24"/>
          <w:szCs w:val="24"/>
        </w:rPr>
        <w:t xml:space="preserve">, Steve D.  2007.  Ecological restoration of farmland:  progress and prospects.  </w:t>
      </w:r>
      <w:proofErr w:type="gramStart"/>
      <w:r>
        <w:rPr>
          <w:rFonts w:ascii="Times New Roman" w:hAnsi="Times New Roman" w:cs="Times New Roman"/>
          <w:sz w:val="24"/>
          <w:szCs w:val="24"/>
        </w:rPr>
        <w:t>Ph</w:t>
      </w:r>
      <w:r w:rsidR="007149A5">
        <w:rPr>
          <w:rFonts w:ascii="Times New Roman" w:hAnsi="Times New Roman" w:cs="Times New Roman"/>
          <w:sz w:val="24"/>
          <w:szCs w:val="24"/>
        </w:rPr>
        <w:t>ilosophical Transactions of the Royal Society of Biological Sciences.</w:t>
      </w:r>
      <w:proofErr w:type="gramEnd"/>
      <w:r w:rsidR="007149A5">
        <w:rPr>
          <w:rFonts w:ascii="Times New Roman" w:hAnsi="Times New Roman" w:cs="Times New Roman"/>
          <w:sz w:val="24"/>
          <w:szCs w:val="24"/>
        </w:rPr>
        <w:t xml:space="preserve">  831-847</w:t>
      </w:r>
      <w:proofErr w:type="gramStart"/>
      <w:r w:rsidR="007149A5">
        <w:rPr>
          <w:rFonts w:ascii="Times New Roman" w:hAnsi="Times New Roman" w:cs="Times New Roman"/>
          <w:sz w:val="24"/>
          <w:szCs w:val="24"/>
        </w:rPr>
        <w:t>.  Available</w:t>
      </w:r>
      <w:proofErr w:type="gramEnd"/>
      <w:r w:rsidR="007149A5">
        <w:rPr>
          <w:rFonts w:ascii="Times New Roman" w:hAnsi="Times New Roman" w:cs="Times New Roman"/>
          <w:sz w:val="24"/>
          <w:szCs w:val="24"/>
        </w:rPr>
        <w:t xml:space="preserve">:  </w:t>
      </w:r>
      <w:r w:rsidR="007149A5" w:rsidRPr="007149A5">
        <w:rPr>
          <w:rFonts w:ascii="Times New Roman" w:hAnsi="Times New Roman" w:cs="Times New Roman"/>
          <w:sz w:val="24"/>
          <w:szCs w:val="24"/>
        </w:rPr>
        <w:t>http://www.ncbi.nlm.nih.gov/pmc/articles/PMC2610112/#!po=22.7273</w:t>
      </w:r>
      <w:r w:rsidR="007149A5">
        <w:rPr>
          <w:rFonts w:ascii="Times New Roman" w:hAnsi="Times New Roman" w:cs="Times New Roman"/>
          <w:sz w:val="24"/>
          <w:szCs w:val="24"/>
        </w:rPr>
        <w:t>.  (December 2013).</w:t>
      </w:r>
    </w:p>
    <w:p w:rsidR="005B4625" w:rsidRDefault="005B4625" w:rsidP="002F5605">
      <w:pPr>
        <w:spacing w:after="0" w:line="240" w:lineRule="auto"/>
        <w:rPr>
          <w:rFonts w:ascii="Times New Roman" w:hAnsi="Times New Roman" w:cs="Times New Roman"/>
          <w:sz w:val="24"/>
          <w:szCs w:val="24"/>
        </w:rPr>
      </w:pPr>
    </w:p>
    <w:p w:rsidR="00DF5B8D" w:rsidRDefault="00DF5B8D" w:rsidP="002F56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Wilson, Scott D.  1993.  Belowground Competition in Forest and Prairie.  </w:t>
      </w:r>
      <w:proofErr w:type="spellStart"/>
      <w:proofErr w:type="gramStart"/>
      <w:r>
        <w:rPr>
          <w:rFonts w:ascii="Times New Roman" w:hAnsi="Times New Roman" w:cs="Times New Roman"/>
          <w:sz w:val="24"/>
          <w:szCs w:val="24"/>
        </w:rPr>
        <w:t>Oikos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68(1):</w:t>
      </w:r>
    </w:p>
    <w:p w:rsidR="00DF5B8D" w:rsidRDefault="00DF5B8D" w:rsidP="00DF5B8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146-150</w:t>
      </w:r>
      <w:proofErr w:type="gramStart"/>
      <w:r>
        <w:rPr>
          <w:rFonts w:ascii="Times New Roman" w:hAnsi="Times New Roman" w:cs="Times New Roman"/>
          <w:sz w:val="24"/>
          <w:szCs w:val="24"/>
        </w:rPr>
        <w:t>.  Available</w:t>
      </w:r>
      <w:proofErr w:type="gramEnd"/>
      <w:r>
        <w:rPr>
          <w:rFonts w:ascii="Times New Roman" w:hAnsi="Times New Roman" w:cs="Times New Roman"/>
          <w:sz w:val="24"/>
          <w:szCs w:val="24"/>
        </w:rPr>
        <w:t xml:space="preserve">:  </w:t>
      </w:r>
      <w:r w:rsidRPr="00DF5B8D">
        <w:rPr>
          <w:rFonts w:ascii="Times New Roman" w:hAnsi="Times New Roman" w:cs="Times New Roman"/>
          <w:sz w:val="24"/>
          <w:szCs w:val="24"/>
        </w:rPr>
        <w:t>http://0-www.jstor.org.topcat.switchinc.org/stable/pdfplus/</w:t>
      </w:r>
      <w:r>
        <w:rPr>
          <w:rFonts w:ascii="Times New Roman" w:hAnsi="Times New Roman" w:cs="Times New Roman"/>
          <w:sz w:val="24"/>
          <w:szCs w:val="24"/>
        </w:rPr>
        <w:br/>
      </w:r>
      <w:r w:rsidRPr="00DF5B8D">
        <w:rPr>
          <w:rFonts w:ascii="Times New Roman" w:hAnsi="Times New Roman" w:cs="Times New Roman"/>
          <w:sz w:val="24"/>
          <w:szCs w:val="24"/>
        </w:rPr>
        <w:t>10.2307/3545320.pdf?acceptTC=true</w:t>
      </w:r>
      <w:r>
        <w:rPr>
          <w:rFonts w:ascii="Times New Roman" w:hAnsi="Times New Roman" w:cs="Times New Roman"/>
          <w:sz w:val="24"/>
          <w:szCs w:val="24"/>
        </w:rPr>
        <w:t>.  (December 2013).</w:t>
      </w:r>
    </w:p>
    <w:p w:rsidR="00DF5B8D" w:rsidRDefault="00DF5B8D" w:rsidP="002F5605">
      <w:pPr>
        <w:spacing w:after="0" w:line="240" w:lineRule="auto"/>
        <w:rPr>
          <w:rFonts w:ascii="Times New Roman" w:hAnsi="Times New Roman" w:cs="Times New Roman"/>
          <w:sz w:val="24"/>
          <w:szCs w:val="24"/>
        </w:rPr>
      </w:pPr>
    </w:p>
    <w:p w:rsidR="002F5605" w:rsidRPr="00EE0FDC" w:rsidRDefault="002F5605" w:rsidP="002F560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Wisconsin Department of Natural Resources. 2012. Aspen. Available:</w:t>
      </w:r>
    </w:p>
    <w:p w:rsidR="002F5605" w:rsidRPr="00EE0FDC" w:rsidRDefault="002F5605" w:rsidP="002F560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ab/>
        <w:t>http://dnr.wi.gov/topic/ForestBusinesses/documents/AspenReport.pdf. (October</w:t>
      </w:r>
    </w:p>
    <w:p w:rsidR="005423FE" w:rsidRPr="00DF5B8D" w:rsidRDefault="002F5605" w:rsidP="002F5605">
      <w:pPr>
        <w:spacing w:after="0" w:line="240" w:lineRule="auto"/>
        <w:rPr>
          <w:rFonts w:ascii="Times New Roman" w:hAnsi="Times New Roman" w:cs="Times New Roman"/>
          <w:sz w:val="24"/>
          <w:szCs w:val="24"/>
        </w:rPr>
      </w:pPr>
      <w:r w:rsidRPr="00EE0FDC">
        <w:rPr>
          <w:rFonts w:ascii="Times New Roman" w:hAnsi="Times New Roman" w:cs="Times New Roman"/>
          <w:sz w:val="24"/>
          <w:szCs w:val="24"/>
        </w:rPr>
        <w:tab/>
        <w:t>2013).</w:t>
      </w:r>
    </w:p>
    <w:p w:rsidR="005423FE" w:rsidRPr="00EE0FDC" w:rsidRDefault="005423FE" w:rsidP="002F5605">
      <w:pPr>
        <w:spacing w:after="0" w:line="240" w:lineRule="auto"/>
        <w:rPr>
          <w:rFonts w:ascii="Times New Roman" w:hAnsi="Times New Roman" w:cs="Times New Roman"/>
          <w:sz w:val="24"/>
          <w:szCs w:val="24"/>
        </w:rPr>
      </w:pPr>
    </w:p>
    <w:sectPr w:rsidR="005423FE" w:rsidRPr="00EE0FDC" w:rsidSect="005447D3">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23D" w:rsidRDefault="0076223D" w:rsidP="005447D3">
      <w:pPr>
        <w:spacing w:after="0" w:line="240" w:lineRule="auto"/>
      </w:pPr>
      <w:r>
        <w:separator/>
      </w:r>
    </w:p>
  </w:endnote>
  <w:endnote w:type="continuationSeparator" w:id="0">
    <w:p w:rsidR="0076223D" w:rsidRDefault="0076223D" w:rsidP="00544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786388"/>
      <w:docPartObj>
        <w:docPartGallery w:val="Page Numbers (Bottom of Page)"/>
        <w:docPartUnique/>
      </w:docPartObj>
    </w:sdtPr>
    <w:sdtEndPr>
      <w:rPr>
        <w:noProof/>
      </w:rPr>
    </w:sdtEndPr>
    <w:sdtContent>
      <w:p w:rsidR="00DF5B8D" w:rsidRDefault="00DF5B8D">
        <w:pPr>
          <w:pStyle w:val="Footer"/>
          <w:jc w:val="right"/>
        </w:pPr>
        <w:r>
          <w:fldChar w:fldCharType="begin"/>
        </w:r>
        <w:r>
          <w:instrText xml:space="preserve"> PAGE   \* MERGEFORMAT </w:instrText>
        </w:r>
        <w:r>
          <w:fldChar w:fldCharType="separate"/>
        </w:r>
        <w:r w:rsidR="004E746A">
          <w:rPr>
            <w:noProof/>
          </w:rPr>
          <w:t>2</w:t>
        </w:r>
        <w:r>
          <w:rPr>
            <w:noProof/>
          </w:rPr>
          <w:fldChar w:fldCharType="end"/>
        </w:r>
      </w:p>
    </w:sdtContent>
  </w:sdt>
  <w:p w:rsidR="00DF5B8D" w:rsidRDefault="00DF5B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23D" w:rsidRDefault="0076223D" w:rsidP="005447D3">
      <w:pPr>
        <w:spacing w:after="0" w:line="240" w:lineRule="auto"/>
      </w:pPr>
      <w:r>
        <w:separator/>
      </w:r>
    </w:p>
  </w:footnote>
  <w:footnote w:type="continuationSeparator" w:id="0">
    <w:p w:rsidR="0076223D" w:rsidRDefault="0076223D" w:rsidP="00544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F7EE0"/>
    <w:multiLevelType w:val="hybridMultilevel"/>
    <w:tmpl w:val="F1A00EC4"/>
    <w:lvl w:ilvl="0" w:tplc="F1000C82">
      <w:start w:val="1"/>
      <w:numFmt w:val="bullet"/>
      <w:pStyle w:val="List1"/>
      <w:lvlText w:val=""/>
      <w:lvlJc w:val="left"/>
      <w:pPr>
        <w:ind w:left="720" w:hanging="360"/>
      </w:pPr>
      <w:rPr>
        <w:rFonts w:ascii="Symbol" w:hAnsi="Symbol" w:hint="default"/>
      </w:rPr>
    </w:lvl>
    <w:lvl w:ilvl="1" w:tplc="24204B58">
      <w:start w:val="1"/>
      <w:numFmt w:val="bullet"/>
      <w:pStyle w:val="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F04"/>
    <w:rsid w:val="000147D5"/>
    <w:rsid w:val="00031AEB"/>
    <w:rsid w:val="00034346"/>
    <w:rsid w:val="00042DC0"/>
    <w:rsid w:val="00044BC0"/>
    <w:rsid w:val="00046636"/>
    <w:rsid w:val="000559FA"/>
    <w:rsid w:val="00060C76"/>
    <w:rsid w:val="00070232"/>
    <w:rsid w:val="00072E2A"/>
    <w:rsid w:val="00076EB2"/>
    <w:rsid w:val="000870C1"/>
    <w:rsid w:val="000D62CC"/>
    <w:rsid w:val="000D652B"/>
    <w:rsid w:val="000E2D25"/>
    <w:rsid w:val="000E6BCB"/>
    <w:rsid w:val="001008BF"/>
    <w:rsid w:val="001033E2"/>
    <w:rsid w:val="001107D4"/>
    <w:rsid w:val="00113FAE"/>
    <w:rsid w:val="00117CE2"/>
    <w:rsid w:val="001253D3"/>
    <w:rsid w:val="001302CF"/>
    <w:rsid w:val="001312E1"/>
    <w:rsid w:val="00132833"/>
    <w:rsid w:val="00142B51"/>
    <w:rsid w:val="0014654E"/>
    <w:rsid w:val="001512BE"/>
    <w:rsid w:val="00163BCE"/>
    <w:rsid w:val="001724F7"/>
    <w:rsid w:val="001772FD"/>
    <w:rsid w:val="00183BA9"/>
    <w:rsid w:val="001860E6"/>
    <w:rsid w:val="001C0221"/>
    <w:rsid w:val="001C35A0"/>
    <w:rsid w:val="001C4A0F"/>
    <w:rsid w:val="001C535D"/>
    <w:rsid w:val="001C6F2D"/>
    <w:rsid w:val="001E1DB9"/>
    <w:rsid w:val="001F0793"/>
    <w:rsid w:val="001F44C2"/>
    <w:rsid w:val="001F46C2"/>
    <w:rsid w:val="00203AAB"/>
    <w:rsid w:val="00214278"/>
    <w:rsid w:val="00222012"/>
    <w:rsid w:val="00222C3F"/>
    <w:rsid w:val="00222D4E"/>
    <w:rsid w:val="002346B4"/>
    <w:rsid w:val="0025512C"/>
    <w:rsid w:val="002574B6"/>
    <w:rsid w:val="002605F3"/>
    <w:rsid w:val="00276ECB"/>
    <w:rsid w:val="002824CB"/>
    <w:rsid w:val="00293398"/>
    <w:rsid w:val="00294453"/>
    <w:rsid w:val="00294FA5"/>
    <w:rsid w:val="002A0D37"/>
    <w:rsid w:val="002B7F5B"/>
    <w:rsid w:val="002E0FD6"/>
    <w:rsid w:val="002F5605"/>
    <w:rsid w:val="002F6713"/>
    <w:rsid w:val="0031311E"/>
    <w:rsid w:val="0032489F"/>
    <w:rsid w:val="00347C10"/>
    <w:rsid w:val="0035203F"/>
    <w:rsid w:val="00361835"/>
    <w:rsid w:val="00361F5C"/>
    <w:rsid w:val="003679A7"/>
    <w:rsid w:val="00377D49"/>
    <w:rsid w:val="00383035"/>
    <w:rsid w:val="00385084"/>
    <w:rsid w:val="003B6F62"/>
    <w:rsid w:val="003F1EB9"/>
    <w:rsid w:val="00400A3F"/>
    <w:rsid w:val="00402496"/>
    <w:rsid w:val="00406F51"/>
    <w:rsid w:val="00446125"/>
    <w:rsid w:val="00450F9A"/>
    <w:rsid w:val="00454521"/>
    <w:rsid w:val="00470F1E"/>
    <w:rsid w:val="00476D8E"/>
    <w:rsid w:val="004909F9"/>
    <w:rsid w:val="004B1B11"/>
    <w:rsid w:val="004C5E81"/>
    <w:rsid w:val="004E746A"/>
    <w:rsid w:val="0050582B"/>
    <w:rsid w:val="0051299B"/>
    <w:rsid w:val="00516F04"/>
    <w:rsid w:val="0053026A"/>
    <w:rsid w:val="005423FE"/>
    <w:rsid w:val="005447D3"/>
    <w:rsid w:val="00570D18"/>
    <w:rsid w:val="00574A81"/>
    <w:rsid w:val="00584403"/>
    <w:rsid w:val="00584F0F"/>
    <w:rsid w:val="005A32E4"/>
    <w:rsid w:val="005B4625"/>
    <w:rsid w:val="005D0B63"/>
    <w:rsid w:val="005D5795"/>
    <w:rsid w:val="005E0569"/>
    <w:rsid w:val="005F59DD"/>
    <w:rsid w:val="006039E1"/>
    <w:rsid w:val="006252DF"/>
    <w:rsid w:val="006274A8"/>
    <w:rsid w:val="00643561"/>
    <w:rsid w:val="0065557E"/>
    <w:rsid w:val="006618EB"/>
    <w:rsid w:val="0066499F"/>
    <w:rsid w:val="00665AF2"/>
    <w:rsid w:val="00685CBF"/>
    <w:rsid w:val="006967A4"/>
    <w:rsid w:val="006C162A"/>
    <w:rsid w:val="006E5138"/>
    <w:rsid w:val="007149A5"/>
    <w:rsid w:val="0076223D"/>
    <w:rsid w:val="00781981"/>
    <w:rsid w:val="007A658E"/>
    <w:rsid w:val="007A72D5"/>
    <w:rsid w:val="007A7799"/>
    <w:rsid w:val="007D7122"/>
    <w:rsid w:val="007D7ED2"/>
    <w:rsid w:val="007E73CE"/>
    <w:rsid w:val="007F1E4B"/>
    <w:rsid w:val="007F3192"/>
    <w:rsid w:val="007F31BB"/>
    <w:rsid w:val="007F5F51"/>
    <w:rsid w:val="00802474"/>
    <w:rsid w:val="00845812"/>
    <w:rsid w:val="0086431F"/>
    <w:rsid w:val="00885C48"/>
    <w:rsid w:val="008E4F2B"/>
    <w:rsid w:val="008E670D"/>
    <w:rsid w:val="008F40C2"/>
    <w:rsid w:val="00903A08"/>
    <w:rsid w:val="00905425"/>
    <w:rsid w:val="00910FB7"/>
    <w:rsid w:val="009159EB"/>
    <w:rsid w:val="00930074"/>
    <w:rsid w:val="00932716"/>
    <w:rsid w:val="00946470"/>
    <w:rsid w:val="009815CF"/>
    <w:rsid w:val="00981F5D"/>
    <w:rsid w:val="00985C76"/>
    <w:rsid w:val="00986E5A"/>
    <w:rsid w:val="00993EF8"/>
    <w:rsid w:val="009A5FB5"/>
    <w:rsid w:val="009B695A"/>
    <w:rsid w:val="009C071E"/>
    <w:rsid w:val="009E35D9"/>
    <w:rsid w:val="009E65B7"/>
    <w:rsid w:val="009E6F0C"/>
    <w:rsid w:val="009F4EE7"/>
    <w:rsid w:val="00A15068"/>
    <w:rsid w:val="00A32EA2"/>
    <w:rsid w:val="00A6469C"/>
    <w:rsid w:val="00A64F62"/>
    <w:rsid w:val="00A71F86"/>
    <w:rsid w:val="00A83B92"/>
    <w:rsid w:val="00A8468D"/>
    <w:rsid w:val="00AA4E91"/>
    <w:rsid w:val="00AA66C7"/>
    <w:rsid w:val="00AB0B63"/>
    <w:rsid w:val="00AB2DF4"/>
    <w:rsid w:val="00AB5EBE"/>
    <w:rsid w:val="00AC272F"/>
    <w:rsid w:val="00AC5B31"/>
    <w:rsid w:val="00AC6B26"/>
    <w:rsid w:val="00AE6DAA"/>
    <w:rsid w:val="00AF398B"/>
    <w:rsid w:val="00AF7979"/>
    <w:rsid w:val="00B028EB"/>
    <w:rsid w:val="00B062F3"/>
    <w:rsid w:val="00B51155"/>
    <w:rsid w:val="00B673A7"/>
    <w:rsid w:val="00B7413A"/>
    <w:rsid w:val="00B856AB"/>
    <w:rsid w:val="00B93879"/>
    <w:rsid w:val="00BA4850"/>
    <w:rsid w:val="00BB03DB"/>
    <w:rsid w:val="00BB5F0C"/>
    <w:rsid w:val="00BC0625"/>
    <w:rsid w:val="00BC1DBA"/>
    <w:rsid w:val="00BE5FB7"/>
    <w:rsid w:val="00BE6940"/>
    <w:rsid w:val="00BF54D5"/>
    <w:rsid w:val="00C24E93"/>
    <w:rsid w:val="00C260E2"/>
    <w:rsid w:val="00C26B52"/>
    <w:rsid w:val="00C37D69"/>
    <w:rsid w:val="00C467D0"/>
    <w:rsid w:val="00C478AA"/>
    <w:rsid w:val="00C71B7B"/>
    <w:rsid w:val="00C82F87"/>
    <w:rsid w:val="00CA16F0"/>
    <w:rsid w:val="00CA507F"/>
    <w:rsid w:val="00CE246A"/>
    <w:rsid w:val="00CE28AF"/>
    <w:rsid w:val="00CF1482"/>
    <w:rsid w:val="00CF36AF"/>
    <w:rsid w:val="00D046E4"/>
    <w:rsid w:val="00D0744C"/>
    <w:rsid w:val="00D15916"/>
    <w:rsid w:val="00D32D16"/>
    <w:rsid w:val="00D340A8"/>
    <w:rsid w:val="00D43AFB"/>
    <w:rsid w:val="00D43C8C"/>
    <w:rsid w:val="00D5180C"/>
    <w:rsid w:val="00D52DE7"/>
    <w:rsid w:val="00D5434F"/>
    <w:rsid w:val="00D74CF4"/>
    <w:rsid w:val="00D81965"/>
    <w:rsid w:val="00D916D4"/>
    <w:rsid w:val="00D97C8D"/>
    <w:rsid w:val="00DA27AD"/>
    <w:rsid w:val="00DA76A9"/>
    <w:rsid w:val="00DA7B28"/>
    <w:rsid w:val="00DB290E"/>
    <w:rsid w:val="00DC6BF4"/>
    <w:rsid w:val="00DD068F"/>
    <w:rsid w:val="00DF343D"/>
    <w:rsid w:val="00DF4B00"/>
    <w:rsid w:val="00DF5B8D"/>
    <w:rsid w:val="00DF635E"/>
    <w:rsid w:val="00DF7032"/>
    <w:rsid w:val="00E0246B"/>
    <w:rsid w:val="00E02B68"/>
    <w:rsid w:val="00E11671"/>
    <w:rsid w:val="00E34396"/>
    <w:rsid w:val="00E42728"/>
    <w:rsid w:val="00E81B96"/>
    <w:rsid w:val="00E820EF"/>
    <w:rsid w:val="00EE0FDC"/>
    <w:rsid w:val="00EF082E"/>
    <w:rsid w:val="00EF2363"/>
    <w:rsid w:val="00EF2FA3"/>
    <w:rsid w:val="00F0298A"/>
    <w:rsid w:val="00F070E5"/>
    <w:rsid w:val="00F11986"/>
    <w:rsid w:val="00F11D26"/>
    <w:rsid w:val="00F166E8"/>
    <w:rsid w:val="00F474D1"/>
    <w:rsid w:val="00F708D7"/>
    <w:rsid w:val="00F81A1D"/>
    <w:rsid w:val="00F84F59"/>
    <w:rsid w:val="00F934BE"/>
    <w:rsid w:val="00F95664"/>
    <w:rsid w:val="00FB707E"/>
    <w:rsid w:val="00FB72BA"/>
    <w:rsid w:val="00FD07F5"/>
    <w:rsid w:val="00FF2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F0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516F04"/>
  </w:style>
  <w:style w:type="character" w:styleId="CommentReference">
    <w:name w:val="annotation reference"/>
    <w:basedOn w:val="DefaultParagraphFont"/>
    <w:uiPriority w:val="99"/>
    <w:semiHidden/>
    <w:unhideWhenUsed/>
    <w:rsid w:val="00516F04"/>
    <w:rPr>
      <w:sz w:val="18"/>
      <w:szCs w:val="18"/>
    </w:rPr>
  </w:style>
  <w:style w:type="paragraph" w:styleId="CommentText">
    <w:name w:val="annotation text"/>
    <w:basedOn w:val="Normal"/>
    <w:link w:val="CommentTextChar"/>
    <w:unhideWhenUsed/>
    <w:rsid w:val="00516F04"/>
    <w:pPr>
      <w:spacing w:line="240" w:lineRule="auto"/>
    </w:pPr>
    <w:rPr>
      <w:sz w:val="24"/>
      <w:szCs w:val="24"/>
    </w:rPr>
  </w:style>
  <w:style w:type="character" w:customStyle="1" w:styleId="CommentTextChar">
    <w:name w:val="Comment Text Char"/>
    <w:basedOn w:val="DefaultParagraphFont"/>
    <w:link w:val="CommentText"/>
    <w:rsid w:val="00516F04"/>
    <w:rPr>
      <w:rFonts w:eastAsiaTheme="minorHAnsi"/>
    </w:rPr>
  </w:style>
  <w:style w:type="paragraph" w:styleId="BalloonText">
    <w:name w:val="Balloon Text"/>
    <w:basedOn w:val="Normal"/>
    <w:link w:val="BalloonTextChar"/>
    <w:uiPriority w:val="99"/>
    <w:semiHidden/>
    <w:unhideWhenUsed/>
    <w:rsid w:val="00516F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F04"/>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10FB7"/>
    <w:rPr>
      <w:b/>
      <w:bCs/>
      <w:sz w:val="20"/>
      <w:szCs w:val="20"/>
    </w:rPr>
  </w:style>
  <w:style w:type="character" w:customStyle="1" w:styleId="CommentSubjectChar">
    <w:name w:val="Comment Subject Char"/>
    <w:basedOn w:val="CommentTextChar"/>
    <w:link w:val="CommentSubject"/>
    <w:uiPriority w:val="99"/>
    <w:semiHidden/>
    <w:rsid w:val="00910FB7"/>
    <w:rPr>
      <w:rFonts w:eastAsiaTheme="minorHAnsi"/>
      <w:b/>
      <w:bCs/>
      <w:sz w:val="20"/>
      <w:szCs w:val="20"/>
    </w:rPr>
  </w:style>
  <w:style w:type="character" w:styleId="Hyperlink">
    <w:name w:val="Hyperlink"/>
    <w:basedOn w:val="DefaultParagraphFont"/>
    <w:uiPriority w:val="99"/>
    <w:unhideWhenUsed/>
    <w:rsid w:val="003679A7"/>
    <w:rPr>
      <w:color w:val="0000FF" w:themeColor="hyperlink"/>
      <w:u w:val="single"/>
    </w:rPr>
  </w:style>
  <w:style w:type="paragraph" w:styleId="Header">
    <w:name w:val="header"/>
    <w:basedOn w:val="Normal"/>
    <w:link w:val="HeaderChar"/>
    <w:uiPriority w:val="99"/>
    <w:unhideWhenUsed/>
    <w:rsid w:val="00544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7D3"/>
    <w:rPr>
      <w:rFonts w:eastAsiaTheme="minorHAnsi"/>
      <w:sz w:val="22"/>
      <w:szCs w:val="22"/>
    </w:rPr>
  </w:style>
  <w:style w:type="paragraph" w:styleId="Footer">
    <w:name w:val="footer"/>
    <w:basedOn w:val="Normal"/>
    <w:link w:val="FooterChar"/>
    <w:uiPriority w:val="99"/>
    <w:unhideWhenUsed/>
    <w:rsid w:val="00544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7D3"/>
    <w:rPr>
      <w:rFonts w:eastAsiaTheme="minorHAnsi"/>
      <w:sz w:val="22"/>
      <w:szCs w:val="22"/>
    </w:rPr>
  </w:style>
  <w:style w:type="table" w:styleId="TableGrid">
    <w:name w:val="Table Grid"/>
    <w:basedOn w:val="TableNormal"/>
    <w:uiPriority w:val="59"/>
    <w:rsid w:val="007F3192"/>
    <w:rPr>
      <w:rFonts w:eastAsiaTheme="minorHAnsi" w:cs="Arial"/>
      <w:bCs/>
      <w:iCs/>
      <w:kern w:val="36"/>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Spacing"/>
    <w:qFormat/>
    <w:rsid w:val="001E1DB9"/>
    <w:pPr>
      <w:numPr>
        <w:numId w:val="1"/>
      </w:numPr>
      <w:spacing w:after="120"/>
    </w:pPr>
    <w:rPr>
      <w:rFonts w:ascii="Times New Roman" w:hAnsi="Times New Roman" w:cs="Times New Roman"/>
      <w:sz w:val="24"/>
      <w:szCs w:val="24"/>
    </w:rPr>
  </w:style>
  <w:style w:type="paragraph" w:customStyle="1" w:styleId="List2">
    <w:name w:val="List2"/>
    <w:basedOn w:val="List1"/>
    <w:link w:val="List2Char"/>
    <w:qFormat/>
    <w:rsid w:val="001E1DB9"/>
    <w:pPr>
      <w:numPr>
        <w:ilvl w:val="1"/>
      </w:numPr>
    </w:pPr>
  </w:style>
  <w:style w:type="character" w:customStyle="1" w:styleId="List2Char">
    <w:name w:val="List2 Char"/>
    <w:basedOn w:val="DefaultParagraphFont"/>
    <w:link w:val="List2"/>
    <w:rsid w:val="001E1DB9"/>
    <w:rPr>
      <w:rFonts w:ascii="Times New Roman" w:eastAsiaTheme="minorHAnsi" w:hAnsi="Times New Roman" w:cs="Times New Roman"/>
    </w:rPr>
  </w:style>
  <w:style w:type="paragraph" w:styleId="NoSpacing">
    <w:name w:val="No Spacing"/>
    <w:uiPriority w:val="1"/>
    <w:qFormat/>
    <w:rsid w:val="001E1DB9"/>
    <w:rPr>
      <w:rFonts w:eastAsiaTheme="minorHAnsi"/>
      <w:sz w:val="22"/>
      <w:szCs w:val="22"/>
    </w:rPr>
  </w:style>
  <w:style w:type="character" w:styleId="FollowedHyperlink">
    <w:name w:val="FollowedHyperlink"/>
    <w:basedOn w:val="DefaultParagraphFont"/>
    <w:uiPriority w:val="99"/>
    <w:semiHidden/>
    <w:unhideWhenUsed/>
    <w:rsid w:val="00BA48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F0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516F04"/>
  </w:style>
  <w:style w:type="character" w:styleId="CommentReference">
    <w:name w:val="annotation reference"/>
    <w:basedOn w:val="DefaultParagraphFont"/>
    <w:uiPriority w:val="99"/>
    <w:semiHidden/>
    <w:unhideWhenUsed/>
    <w:rsid w:val="00516F04"/>
    <w:rPr>
      <w:sz w:val="18"/>
      <w:szCs w:val="18"/>
    </w:rPr>
  </w:style>
  <w:style w:type="paragraph" w:styleId="CommentText">
    <w:name w:val="annotation text"/>
    <w:basedOn w:val="Normal"/>
    <w:link w:val="CommentTextChar"/>
    <w:unhideWhenUsed/>
    <w:rsid w:val="00516F04"/>
    <w:pPr>
      <w:spacing w:line="240" w:lineRule="auto"/>
    </w:pPr>
    <w:rPr>
      <w:sz w:val="24"/>
      <w:szCs w:val="24"/>
    </w:rPr>
  </w:style>
  <w:style w:type="character" w:customStyle="1" w:styleId="CommentTextChar">
    <w:name w:val="Comment Text Char"/>
    <w:basedOn w:val="DefaultParagraphFont"/>
    <w:link w:val="CommentText"/>
    <w:rsid w:val="00516F04"/>
    <w:rPr>
      <w:rFonts w:eastAsiaTheme="minorHAnsi"/>
    </w:rPr>
  </w:style>
  <w:style w:type="paragraph" w:styleId="BalloonText">
    <w:name w:val="Balloon Text"/>
    <w:basedOn w:val="Normal"/>
    <w:link w:val="BalloonTextChar"/>
    <w:uiPriority w:val="99"/>
    <w:semiHidden/>
    <w:unhideWhenUsed/>
    <w:rsid w:val="00516F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6F04"/>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10FB7"/>
    <w:rPr>
      <w:b/>
      <w:bCs/>
      <w:sz w:val="20"/>
      <w:szCs w:val="20"/>
    </w:rPr>
  </w:style>
  <w:style w:type="character" w:customStyle="1" w:styleId="CommentSubjectChar">
    <w:name w:val="Comment Subject Char"/>
    <w:basedOn w:val="CommentTextChar"/>
    <w:link w:val="CommentSubject"/>
    <w:uiPriority w:val="99"/>
    <w:semiHidden/>
    <w:rsid w:val="00910FB7"/>
    <w:rPr>
      <w:rFonts w:eastAsiaTheme="minorHAnsi"/>
      <w:b/>
      <w:bCs/>
      <w:sz w:val="20"/>
      <w:szCs w:val="20"/>
    </w:rPr>
  </w:style>
  <w:style w:type="character" w:styleId="Hyperlink">
    <w:name w:val="Hyperlink"/>
    <w:basedOn w:val="DefaultParagraphFont"/>
    <w:uiPriority w:val="99"/>
    <w:unhideWhenUsed/>
    <w:rsid w:val="003679A7"/>
    <w:rPr>
      <w:color w:val="0000FF" w:themeColor="hyperlink"/>
      <w:u w:val="single"/>
    </w:rPr>
  </w:style>
  <w:style w:type="paragraph" w:styleId="Header">
    <w:name w:val="header"/>
    <w:basedOn w:val="Normal"/>
    <w:link w:val="HeaderChar"/>
    <w:uiPriority w:val="99"/>
    <w:unhideWhenUsed/>
    <w:rsid w:val="00544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7D3"/>
    <w:rPr>
      <w:rFonts w:eastAsiaTheme="minorHAnsi"/>
      <w:sz w:val="22"/>
      <w:szCs w:val="22"/>
    </w:rPr>
  </w:style>
  <w:style w:type="paragraph" w:styleId="Footer">
    <w:name w:val="footer"/>
    <w:basedOn w:val="Normal"/>
    <w:link w:val="FooterChar"/>
    <w:uiPriority w:val="99"/>
    <w:unhideWhenUsed/>
    <w:rsid w:val="00544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7D3"/>
    <w:rPr>
      <w:rFonts w:eastAsiaTheme="minorHAnsi"/>
      <w:sz w:val="22"/>
      <w:szCs w:val="22"/>
    </w:rPr>
  </w:style>
  <w:style w:type="table" w:styleId="TableGrid">
    <w:name w:val="Table Grid"/>
    <w:basedOn w:val="TableNormal"/>
    <w:uiPriority w:val="59"/>
    <w:rsid w:val="007F3192"/>
    <w:rPr>
      <w:rFonts w:eastAsiaTheme="minorHAnsi" w:cs="Arial"/>
      <w:bCs/>
      <w:iCs/>
      <w:kern w:val="36"/>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1">
    <w:name w:val="List1"/>
    <w:basedOn w:val="NoSpacing"/>
    <w:qFormat/>
    <w:rsid w:val="001E1DB9"/>
    <w:pPr>
      <w:numPr>
        <w:numId w:val="1"/>
      </w:numPr>
      <w:spacing w:after="120"/>
    </w:pPr>
    <w:rPr>
      <w:rFonts w:ascii="Times New Roman" w:hAnsi="Times New Roman" w:cs="Times New Roman"/>
      <w:sz w:val="24"/>
      <w:szCs w:val="24"/>
    </w:rPr>
  </w:style>
  <w:style w:type="paragraph" w:customStyle="1" w:styleId="List2">
    <w:name w:val="List2"/>
    <w:basedOn w:val="List1"/>
    <w:link w:val="List2Char"/>
    <w:qFormat/>
    <w:rsid w:val="001E1DB9"/>
    <w:pPr>
      <w:numPr>
        <w:ilvl w:val="1"/>
      </w:numPr>
    </w:pPr>
  </w:style>
  <w:style w:type="character" w:customStyle="1" w:styleId="List2Char">
    <w:name w:val="List2 Char"/>
    <w:basedOn w:val="DefaultParagraphFont"/>
    <w:link w:val="List2"/>
    <w:rsid w:val="001E1DB9"/>
    <w:rPr>
      <w:rFonts w:ascii="Times New Roman" w:eastAsiaTheme="minorHAnsi" w:hAnsi="Times New Roman" w:cs="Times New Roman"/>
    </w:rPr>
  </w:style>
  <w:style w:type="paragraph" w:styleId="NoSpacing">
    <w:name w:val="No Spacing"/>
    <w:uiPriority w:val="1"/>
    <w:qFormat/>
    <w:rsid w:val="001E1DB9"/>
    <w:rPr>
      <w:rFonts w:eastAsiaTheme="minorHAnsi"/>
      <w:sz w:val="22"/>
      <w:szCs w:val="22"/>
    </w:rPr>
  </w:style>
  <w:style w:type="character" w:styleId="FollowedHyperlink">
    <w:name w:val="FollowedHyperlink"/>
    <w:basedOn w:val="DefaultParagraphFont"/>
    <w:uiPriority w:val="99"/>
    <w:semiHidden/>
    <w:unhideWhenUsed/>
    <w:rsid w:val="00BA48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549868766404"/>
          <c:y val="6.0185185185185099E-2"/>
          <c:w val="0.79339370078740001"/>
          <c:h val="0.546165427238262"/>
        </c:manualLayout>
      </c:layout>
      <c:barChart>
        <c:barDir val="col"/>
        <c:grouping val="clustered"/>
        <c:varyColors val="0"/>
        <c:ser>
          <c:idx val="0"/>
          <c:order val="0"/>
          <c:tx>
            <c:strRef>
              <c:f>Sheet1!$B$12</c:f>
              <c:strCache>
                <c:ptCount val="1"/>
                <c:pt idx="0">
                  <c:v>Unit 2</c:v>
                </c:pt>
              </c:strCache>
            </c:strRef>
          </c:tx>
          <c:invertIfNegative val="0"/>
          <c:cat>
            <c:strRef>
              <c:f>Sheet1!$A$13:$A$21</c:f>
              <c:strCache>
                <c:ptCount val="9"/>
                <c:pt idx="0">
                  <c:v>Green Ash</c:v>
                </c:pt>
                <c:pt idx="1">
                  <c:v>Quaking Aspen</c:v>
                </c:pt>
                <c:pt idx="2">
                  <c:v>Red Oak</c:v>
                </c:pt>
                <c:pt idx="3">
                  <c:v>White Oak</c:v>
                </c:pt>
                <c:pt idx="4">
                  <c:v>Swamp White Oak</c:v>
                </c:pt>
                <c:pt idx="5">
                  <c:v>Maple</c:v>
                </c:pt>
                <c:pt idx="6">
                  <c:v>Big-Toothed Aspen</c:v>
                </c:pt>
                <c:pt idx="7">
                  <c:v>Willow</c:v>
                </c:pt>
                <c:pt idx="8">
                  <c:v>Shagbark Hickory</c:v>
                </c:pt>
              </c:strCache>
            </c:strRef>
          </c:cat>
          <c:val>
            <c:numRef>
              <c:f>Sheet1!$B$13:$B$21</c:f>
              <c:numCache>
                <c:formatCode>General</c:formatCode>
                <c:ptCount val="9"/>
                <c:pt idx="0">
                  <c:v>71</c:v>
                </c:pt>
                <c:pt idx="1">
                  <c:v>72</c:v>
                </c:pt>
                <c:pt idx="2">
                  <c:v>0</c:v>
                </c:pt>
                <c:pt idx="3">
                  <c:v>0</c:v>
                </c:pt>
                <c:pt idx="4">
                  <c:v>1</c:v>
                </c:pt>
                <c:pt idx="5">
                  <c:v>0</c:v>
                </c:pt>
                <c:pt idx="6">
                  <c:v>15</c:v>
                </c:pt>
                <c:pt idx="7">
                  <c:v>1</c:v>
                </c:pt>
                <c:pt idx="8">
                  <c:v>1</c:v>
                </c:pt>
              </c:numCache>
            </c:numRef>
          </c:val>
        </c:ser>
        <c:ser>
          <c:idx val="1"/>
          <c:order val="1"/>
          <c:tx>
            <c:strRef>
              <c:f>Sheet1!$C$12</c:f>
              <c:strCache>
                <c:ptCount val="1"/>
                <c:pt idx="0">
                  <c:v>Unit 2A</c:v>
                </c:pt>
              </c:strCache>
            </c:strRef>
          </c:tx>
          <c:invertIfNegative val="0"/>
          <c:cat>
            <c:strRef>
              <c:f>Sheet1!$A$13:$A$21</c:f>
              <c:strCache>
                <c:ptCount val="9"/>
                <c:pt idx="0">
                  <c:v>Green Ash</c:v>
                </c:pt>
                <c:pt idx="1">
                  <c:v>Quaking Aspen</c:v>
                </c:pt>
                <c:pt idx="2">
                  <c:v>Red Oak</c:v>
                </c:pt>
                <c:pt idx="3">
                  <c:v>White Oak</c:v>
                </c:pt>
                <c:pt idx="4">
                  <c:v>Swamp White Oak</c:v>
                </c:pt>
                <c:pt idx="5">
                  <c:v>Maple</c:v>
                </c:pt>
                <c:pt idx="6">
                  <c:v>Big-Toothed Aspen</c:v>
                </c:pt>
                <c:pt idx="7">
                  <c:v>Willow</c:v>
                </c:pt>
                <c:pt idx="8">
                  <c:v>Shagbark Hickory</c:v>
                </c:pt>
              </c:strCache>
            </c:strRef>
          </c:cat>
          <c:val>
            <c:numRef>
              <c:f>Sheet1!$C$13:$C$21</c:f>
              <c:numCache>
                <c:formatCode>General</c:formatCode>
                <c:ptCount val="9"/>
                <c:pt idx="0">
                  <c:v>333</c:v>
                </c:pt>
                <c:pt idx="1">
                  <c:v>13</c:v>
                </c:pt>
                <c:pt idx="2">
                  <c:v>4</c:v>
                </c:pt>
                <c:pt idx="3">
                  <c:v>0</c:v>
                </c:pt>
                <c:pt idx="4">
                  <c:v>1</c:v>
                </c:pt>
                <c:pt idx="5">
                  <c:v>2</c:v>
                </c:pt>
                <c:pt idx="6">
                  <c:v>0</c:v>
                </c:pt>
                <c:pt idx="7">
                  <c:v>0</c:v>
                </c:pt>
                <c:pt idx="8">
                  <c:v>0</c:v>
                </c:pt>
              </c:numCache>
            </c:numRef>
          </c:val>
        </c:ser>
        <c:ser>
          <c:idx val="2"/>
          <c:order val="2"/>
          <c:tx>
            <c:strRef>
              <c:f>Sheet1!$D$12</c:f>
              <c:strCache>
                <c:ptCount val="1"/>
                <c:pt idx="0">
                  <c:v>Unit 2B</c:v>
                </c:pt>
              </c:strCache>
            </c:strRef>
          </c:tx>
          <c:invertIfNegative val="0"/>
          <c:cat>
            <c:strRef>
              <c:f>Sheet1!$A$13:$A$21</c:f>
              <c:strCache>
                <c:ptCount val="9"/>
                <c:pt idx="0">
                  <c:v>Green Ash</c:v>
                </c:pt>
                <c:pt idx="1">
                  <c:v>Quaking Aspen</c:v>
                </c:pt>
                <c:pt idx="2">
                  <c:v>Red Oak</c:v>
                </c:pt>
                <c:pt idx="3">
                  <c:v>White Oak</c:v>
                </c:pt>
                <c:pt idx="4">
                  <c:v>Swamp White Oak</c:v>
                </c:pt>
                <c:pt idx="5">
                  <c:v>Maple</c:v>
                </c:pt>
                <c:pt idx="6">
                  <c:v>Big-Toothed Aspen</c:v>
                </c:pt>
                <c:pt idx="7">
                  <c:v>Willow</c:v>
                </c:pt>
                <c:pt idx="8">
                  <c:v>Shagbark Hickory</c:v>
                </c:pt>
              </c:strCache>
            </c:strRef>
          </c:cat>
          <c:val>
            <c:numRef>
              <c:f>Sheet1!$D$13:$D$21</c:f>
              <c:numCache>
                <c:formatCode>General</c:formatCode>
                <c:ptCount val="9"/>
                <c:pt idx="0">
                  <c:v>206</c:v>
                </c:pt>
                <c:pt idx="1">
                  <c:v>2</c:v>
                </c:pt>
                <c:pt idx="2">
                  <c:v>7</c:v>
                </c:pt>
                <c:pt idx="3">
                  <c:v>1</c:v>
                </c:pt>
                <c:pt idx="4">
                  <c:v>4</c:v>
                </c:pt>
                <c:pt idx="5">
                  <c:v>5</c:v>
                </c:pt>
                <c:pt idx="6">
                  <c:v>0</c:v>
                </c:pt>
                <c:pt idx="7">
                  <c:v>0</c:v>
                </c:pt>
                <c:pt idx="8">
                  <c:v>0</c:v>
                </c:pt>
              </c:numCache>
            </c:numRef>
          </c:val>
        </c:ser>
        <c:dLbls>
          <c:showLegendKey val="0"/>
          <c:showVal val="0"/>
          <c:showCatName val="0"/>
          <c:showSerName val="0"/>
          <c:showPercent val="0"/>
          <c:showBubbleSize val="0"/>
        </c:dLbls>
        <c:gapWidth val="150"/>
        <c:axId val="169908480"/>
        <c:axId val="170348928"/>
      </c:barChart>
      <c:catAx>
        <c:axId val="169908480"/>
        <c:scaling>
          <c:orientation val="minMax"/>
        </c:scaling>
        <c:delete val="0"/>
        <c:axPos val="b"/>
        <c:numFmt formatCode="General" sourceLinked="0"/>
        <c:majorTickMark val="out"/>
        <c:minorTickMark val="none"/>
        <c:tickLblPos val="nextTo"/>
        <c:crossAx val="170348928"/>
        <c:crosses val="autoZero"/>
        <c:auto val="1"/>
        <c:lblAlgn val="ctr"/>
        <c:lblOffset val="100"/>
        <c:noMultiLvlLbl val="0"/>
      </c:catAx>
      <c:valAx>
        <c:axId val="170348928"/>
        <c:scaling>
          <c:orientation val="minMax"/>
        </c:scaling>
        <c:delete val="0"/>
        <c:axPos val="l"/>
        <c:title>
          <c:tx>
            <c:rich>
              <a:bodyPr rot="-5400000" vert="horz"/>
              <a:lstStyle/>
              <a:p>
                <a:pPr>
                  <a:defRPr/>
                </a:pPr>
                <a:r>
                  <a:rPr lang="en-US"/>
                  <a:t> Number of Trees</a:t>
                </a:r>
              </a:p>
            </c:rich>
          </c:tx>
          <c:overlay val="0"/>
        </c:title>
        <c:numFmt formatCode="General" sourceLinked="0"/>
        <c:majorTickMark val="out"/>
        <c:minorTickMark val="none"/>
        <c:tickLblPos val="nextTo"/>
        <c:crossAx val="169908480"/>
        <c:crosses val="autoZero"/>
        <c:crossBetween val="between"/>
      </c:valAx>
    </c:plotArea>
    <c:legend>
      <c:legendPos val="r"/>
      <c:layout>
        <c:manualLayout>
          <c:xMode val="edge"/>
          <c:yMode val="edge"/>
          <c:x val="0.74573331217545102"/>
          <c:y val="0.109240667833188"/>
          <c:w val="0.140945319335083"/>
          <c:h val="0.2722594050743660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Fra11</b:Tag>
    <b:SourceType>DocumentFromInternetSite</b:SourceType>
    <b:Guid>{AD4668BF-1A47-4B92-958E-FBB8F7ABAFE9}</b:Guid>
    <b:Title>Mequon Nature Preserve</b:Title>
    <b:InternetSiteTitle>Management and Restoration Plan</b:InternetSiteTitle>
    <b:Year>2011</b:Year>
    <b:Month>December</b:Month>
    <b:URL>http://mequonnaturepreserve.org/wp-content/uploads/2012/08/MNP-Management-Plan-Final-Version-2.23.12.pdf</b:URL>
    <b:Author>
      <b:Author>
        <b:Corporate>EC3 Environmental Consulting Group, Inc.</b:Corporate>
      </b:Author>
    </b:Author>
    <b:YearAccessed>2013</b:YearAccessed>
    <b:MonthAccessed>September</b:MonthAccessed>
    <b:DayAccessed>6</b:DayAccessed>
    <b:RefOrder>1</b:RefOrder>
  </b:Source>
  <b:Source>
    <b:Tag>Meq10</b:Tag>
    <b:SourceType>DocumentFromInternetSite</b:SourceType>
    <b:Guid>{84783105-3689-499A-B321-A212EBE8024D}</b:Guid>
    <b:Author>
      <b:Author>
        <b:Corporate>Mequon Nature Preserve</b:Corporate>
      </b:Author>
    </b:Author>
    <b:Title>Mequon Nature Preserve</b:Title>
    <b:InternetSiteTitle>Field Guide</b:InternetSiteTitle>
    <b:Year>2010</b:Year>
    <b:Month>December</b:Month>
    <b:URL>http://mequonnaturepreserve.org/pdfs/MNP_woodlands.pdf</b:URL>
    <b:YearAccessed>2013</b:YearAccessed>
    <b:MonthAccessed>September</b:MonthAccessed>
    <b:DayAccessed>6</b:DayAccessed>
    <b:RefOrder>2</b:RefOrder>
  </b:Source>
</b:Sources>
</file>

<file path=customXml/itemProps1.xml><?xml version="1.0" encoding="utf-8"?>
<ds:datastoreItem xmlns:ds="http://schemas.openxmlformats.org/officeDocument/2006/customXml" ds:itemID="{49F35102-AD29-4BF9-A10B-DBDDC8125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16</Pages>
  <Words>4556</Words>
  <Characters>25972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wisconsin lutheran college</Company>
  <LinksUpToDate>false</LinksUpToDate>
  <CharactersWithSpaces>30468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Kolander</dc:creator>
  <cp:lastModifiedBy>Caitie</cp:lastModifiedBy>
  <cp:revision>8</cp:revision>
  <dcterms:created xsi:type="dcterms:W3CDTF">2013-12-07T01:18:00Z</dcterms:created>
  <dcterms:modified xsi:type="dcterms:W3CDTF">2013-12-07T03:16:00Z</dcterms:modified>
</cp:coreProperties>
</file>